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AC" w:rsidRDefault="004803AC" w:rsidP="004803AC">
      <w:pPr>
        <w:jc w:val="center"/>
        <w:textAlignment w:val="baseline"/>
        <w:rPr>
          <w:rFonts w:ascii="Times New Roman" w:hAnsi="Times New Roman"/>
          <w:b/>
          <w:sz w:val="28"/>
          <w:szCs w:val="28"/>
        </w:rPr>
      </w:pPr>
      <w:r>
        <w:rPr>
          <w:noProof/>
          <w:lang w:eastAsia="ru-RU"/>
        </w:rPr>
        <w:drawing>
          <wp:anchor distT="0" distB="0" distL="114300" distR="114300" simplePos="0" relativeHeight="251657216" behindDoc="0" locked="0" layoutInCell="1" allowOverlap="1">
            <wp:simplePos x="0" y="0"/>
            <wp:positionH relativeFrom="column">
              <wp:posOffset>2733675</wp:posOffset>
            </wp:positionH>
            <wp:positionV relativeFrom="paragraph">
              <wp:posOffset>-142875</wp:posOffset>
            </wp:positionV>
            <wp:extent cx="640080" cy="822960"/>
            <wp:effectExtent l="19050" t="0" r="762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40080" cy="822960"/>
                    </a:xfrm>
                    <a:prstGeom prst="rect">
                      <a:avLst/>
                    </a:prstGeom>
                    <a:noFill/>
                  </pic:spPr>
                </pic:pic>
              </a:graphicData>
            </a:graphic>
          </wp:anchor>
        </w:drawing>
      </w:r>
      <w:r>
        <w:rPr>
          <w:rFonts w:ascii="Times New Roman" w:hAnsi="Times New Roman"/>
          <w:b/>
          <w:sz w:val="28"/>
          <w:szCs w:val="28"/>
        </w:rPr>
        <w:t>УКРАЇНА</w:t>
      </w:r>
    </w:p>
    <w:p w:rsidR="004803AC" w:rsidRDefault="004803AC" w:rsidP="004803AC">
      <w:pPr>
        <w:jc w:val="center"/>
        <w:rPr>
          <w:rFonts w:ascii="Times New Roman" w:hAnsi="Times New Roman"/>
          <w:b/>
          <w:sz w:val="24"/>
          <w:szCs w:val="24"/>
          <w:lang w:val="uk-UA"/>
        </w:rPr>
      </w:pPr>
      <w:r>
        <w:rPr>
          <w:rFonts w:ascii="Times New Roman" w:hAnsi="Times New Roman"/>
          <w:b/>
          <w:sz w:val="24"/>
          <w:szCs w:val="24"/>
        </w:rPr>
        <w:t xml:space="preserve">Ізюмський </w:t>
      </w:r>
      <w:r>
        <w:rPr>
          <w:rFonts w:ascii="Times New Roman" w:hAnsi="Times New Roman"/>
          <w:b/>
          <w:sz w:val="24"/>
          <w:szCs w:val="24"/>
          <w:lang w:val="uk-UA"/>
        </w:rPr>
        <w:t xml:space="preserve">дошкільний навчальний заклад </w:t>
      </w:r>
      <w:r>
        <w:rPr>
          <w:rFonts w:ascii="Times New Roman" w:hAnsi="Times New Roman"/>
          <w:b/>
          <w:sz w:val="24"/>
          <w:szCs w:val="24"/>
        </w:rPr>
        <w:t xml:space="preserve">(ясла-садок) </w:t>
      </w:r>
      <w:r>
        <w:rPr>
          <w:rFonts w:ascii="Times New Roman" w:hAnsi="Times New Roman"/>
          <w:b/>
          <w:sz w:val="24"/>
          <w:szCs w:val="24"/>
          <w:lang w:val="uk-UA"/>
        </w:rPr>
        <w:t>№ 6</w:t>
      </w:r>
    </w:p>
    <w:p w:rsidR="004803AC" w:rsidRDefault="004803AC" w:rsidP="004803AC">
      <w:pPr>
        <w:jc w:val="center"/>
        <w:rPr>
          <w:rFonts w:ascii="Times New Roman" w:hAnsi="Times New Roman"/>
          <w:b/>
          <w:sz w:val="24"/>
          <w:szCs w:val="24"/>
          <w:lang w:val="uk-UA"/>
        </w:rPr>
      </w:pPr>
      <w:r>
        <w:rPr>
          <w:rFonts w:ascii="Times New Roman" w:hAnsi="Times New Roman"/>
          <w:b/>
          <w:sz w:val="24"/>
          <w:szCs w:val="24"/>
          <w:lang w:val="uk-UA"/>
        </w:rPr>
        <w:t xml:space="preserve"> Ізюмської міської ради Харківської області</w:t>
      </w:r>
    </w:p>
    <w:p w:rsidR="004803AC" w:rsidRPr="006E422F" w:rsidRDefault="004803AC" w:rsidP="004803AC">
      <w:pPr>
        <w:jc w:val="center"/>
        <w:rPr>
          <w:rFonts w:ascii="Times New Roman" w:hAnsi="Times New Roman"/>
          <w:sz w:val="24"/>
          <w:szCs w:val="24"/>
          <w:lang w:val="uk-UA"/>
        </w:rPr>
      </w:pPr>
      <w:r>
        <w:rPr>
          <w:rFonts w:ascii="Times New Roman" w:hAnsi="Times New Roman"/>
          <w:b/>
          <w:sz w:val="24"/>
          <w:szCs w:val="24"/>
          <w:lang w:val="uk-UA"/>
        </w:rPr>
        <w:t>(ІДНЗ № 6)</w:t>
      </w:r>
    </w:p>
    <w:p w:rsidR="004803AC" w:rsidRDefault="00AC5969" w:rsidP="004803AC">
      <w:pPr>
        <w:jc w:val="center"/>
        <w:rPr>
          <w:b/>
          <w:sz w:val="28"/>
          <w:szCs w:val="28"/>
          <w:u w:val="single"/>
          <w:lang w:val="uk-UA"/>
        </w:rPr>
      </w:pPr>
      <w:r>
        <w:pict>
          <v:line id="Прямая соединительная линия 1" o:spid="_x0000_s1026" style="position:absolute;left:0;text-align:left;z-index:251658240;visibility:visible" from="1.1pt,4.7pt" to="4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" o:allowincell="f" strokeweight="4.5pt">
            <v:stroke linestyle="thickThin"/>
          </v:line>
        </w:pict>
      </w:r>
    </w:p>
    <w:p w:rsidR="006A7B42" w:rsidRDefault="004803AC" w:rsidP="004803AC">
      <w:pPr>
        <w:jc w:val="center"/>
        <w:rPr>
          <w:rFonts w:ascii="Times New Roman" w:hAnsi="Times New Roman"/>
          <w:b/>
          <w:sz w:val="28"/>
          <w:szCs w:val="28"/>
          <w:lang w:val="uk-UA"/>
        </w:rPr>
      </w:pPr>
      <w:r w:rsidRPr="004803AC">
        <w:rPr>
          <w:rFonts w:ascii="Times New Roman" w:hAnsi="Times New Roman"/>
          <w:b/>
          <w:sz w:val="28"/>
          <w:szCs w:val="28"/>
          <w:lang w:val="uk-UA"/>
        </w:rPr>
        <w:t>НАКАЗ</w:t>
      </w:r>
    </w:p>
    <w:p w:rsidR="004803AC" w:rsidRDefault="008030E6" w:rsidP="004803AC">
      <w:pPr>
        <w:rPr>
          <w:rFonts w:ascii="Times New Roman" w:hAnsi="Times New Roman"/>
          <w:b/>
          <w:sz w:val="28"/>
          <w:szCs w:val="28"/>
          <w:lang w:val="uk-UA"/>
        </w:rPr>
      </w:pPr>
      <w:r>
        <w:rPr>
          <w:rFonts w:ascii="Times New Roman" w:hAnsi="Times New Roman"/>
          <w:b/>
          <w:sz w:val="28"/>
          <w:szCs w:val="28"/>
          <w:lang w:val="uk-UA"/>
        </w:rPr>
        <w:t>27</w:t>
      </w:r>
      <w:r w:rsidR="00CA232C">
        <w:rPr>
          <w:rFonts w:ascii="Times New Roman" w:hAnsi="Times New Roman"/>
          <w:b/>
          <w:sz w:val="28"/>
          <w:szCs w:val="28"/>
          <w:lang w:val="uk-UA"/>
        </w:rPr>
        <w:t>.0</w:t>
      </w:r>
      <w:r w:rsidR="00D42C7A">
        <w:rPr>
          <w:rFonts w:ascii="Times New Roman" w:hAnsi="Times New Roman"/>
          <w:b/>
          <w:sz w:val="28"/>
          <w:szCs w:val="28"/>
          <w:lang w:val="uk-UA"/>
        </w:rPr>
        <w:t>2</w:t>
      </w:r>
      <w:r w:rsidR="00CA232C">
        <w:rPr>
          <w:rFonts w:ascii="Times New Roman" w:hAnsi="Times New Roman"/>
          <w:b/>
          <w:sz w:val="28"/>
          <w:szCs w:val="28"/>
          <w:lang w:val="uk-UA"/>
        </w:rPr>
        <w:t>.2020</w:t>
      </w:r>
      <w:r w:rsidR="004803AC">
        <w:rPr>
          <w:rFonts w:ascii="Times New Roman" w:hAnsi="Times New Roman"/>
          <w:b/>
          <w:sz w:val="28"/>
          <w:szCs w:val="28"/>
          <w:lang w:val="uk-UA"/>
        </w:rPr>
        <w:t xml:space="preserve">                                                                           </w:t>
      </w:r>
      <w:r w:rsidR="00A202EE">
        <w:rPr>
          <w:rFonts w:ascii="Times New Roman" w:hAnsi="Times New Roman"/>
          <w:b/>
          <w:sz w:val="28"/>
          <w:szCs w:val="28"/>
          <w:lang w:val="uk-UA"/>
        </w:rPr>
        <w:t xml:space="preserve">                            </w:t>
      </w:r>
      <w:r>
        <w:rPr>
          <w:rFonts w:ascii="Times New Roman" w:hAnsi="Times New Roman"/>
          <w:b/>
          <w:sz w:val="28"/>
          <w:szCs w:val="28"/>
          <w:lang w:val="uk-UA"/>
        </w:rPr>
        <w:t>№</w:t>
      </w:r>
      <w:r w:rsidR="00A202EE">
        <w:rPr>
          <w:rFonts w:ascii="Times New Roman" w:hAnsi="Times New Roman"/>
          <w:b/>
          <w:sz w:val="28"/>
          <w:szCs w:val="28"/>
          <w:lang w:val="uk-UA"/>
        </w:rPr>
        <w:t xml:space="preserve"> </w:t>
      </w:r>
      <w:r>
        <w:rPr>
          <w:rFonts w:ascii="Times New Roman" w:hAnsi="Times New Roman"/>
          <w:b/>
          <w:sz w:val="28"/>
          <w:szCs w:val="28"/>
          <w:lang w:val="uk-UA"/>
        </w:rPr>
        <w:t>43</w:t>
      </w:r>
      <w:r w:rsidR="00CA232C">
        <w:rPr>
          <w:rFonts w:ascii="Times New Roman" w:hAnsi="Times New Roman"/>
          <w:b/>
          <w:sz w:val="28"/>
          <w:szCs w:val="28"/>
          <w:lang w:val="uk-UA"/>
        </w:rPr>
        <w:t xml:space="preserve"> - </w:t>
      </w:r>
      <w:proofErr w:type="spellStart"/>
      <w:r w:rsidR="00CA232C">
        <w:rPr>
          <w:rFonts w:ascii="Times New Roman" w:hAnsi="Times New Roman"/>
          <w:b/>
          <w:sz w:val="28"/>
          <w:szCs w:val="28"/>
          <w:lang w:val="uk-UA"/>
        </w:rPr>
        <w:t>аг</w:t>
      </w:r>
      <w:proofErr w:type="spell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030E6" w:rsidRPr="00AC5969" w:rsidTr="00B1133A">
        <w:tc>
          <w:tcPr>
            <w:tcW w:w="4928" w:type="dxa"/>
            <w:tcBorders>
              <w:top w:val="nil"/>
              <w:left w:val="nil"/>
              <w:bottom w:val="nil"/>
              <w:right w:val="nil"/>
            </w:tcBorders>
            <w:shd w:val="clear" w:color="auto" w:fill="auto"/>
          </w:tcPr>
          <w:p w:rsidR="008030E6" w:rsidRPr="002046F0" w:rsidRDefault="008030E6" w:rsidP="00B1133A">
            <w:pPr>
              <w:jc w:val="both"/>
              <w:rPr>
                <w:rFonts w:ascii="Times New Roman" w:hAnsi="Times New Roman"/>
                <w:b/>
                <w:sz w:val="28"/>
                <w:szCs w:val="28"/>
                <w:lang w:val="uk-UA"/>
              </w:rPr>
            </w:pPr>
          </w:p>
          <w:p w:rsidR="008030E6" w:rsidRPr="00D25BFF" w:rsidRDefault="008030E6" w:rsidP="00B1133A">
            <w:pPr>
              <w:ind w:left="176"/>
              <w:jc w:val="both"/>
              <w:rPr>
                <w:rFonts w:ascii="Times New Roman" w:hAnsi="Times New Roman"/>
                <w:sz w:val="28"/>
                <w:szCs w:val="28"/>
                <w:lang w:val="uk-UA"/>
              </w:rPr>
            </w:pPr>
            <w:r w:rsidRPr="002046F0">
              <w:rPr>
                <w:rFonts w:ascii="Times New Roman" w:hAnsi="Times New Roman"/>
                <w:sz w:val="28"/>
                <w:szCs w:val="28"/>
                <w:lang w:val="uk-UA"/>
              </w:rPr>
              <w:t>Про</w:t>
            </w:r>
            <w:r w:rsidR="00D25BFF" w:rsidRPr="002046F0">
              <w:rPr>
                <w:rFonts w:ascii="Times New Roman" w:hAnsi="Times New Roman"/>
                <w:sz w:val="28"/>
                <w:szCs w:val="28"/>
                <w:lang w:val="uk-UA"/>
              </w:rPr>
              <w:t xml:space="preserve"> організацію роботи в заклад</w:t>
            </w:r>
            <w:r w:rsidR="00D25BFF">
              <w:rPr>
                <w:rFonts w:ascii="Times New Roman" w:hAnsi="Times New Roman"/>
                <w:sz w:val="28"/>
                <w:szCs w:val="28"/>
                <w:lang w:val="uk-UA"/>
              </w:rPr>
              <w:t>і</w:t>
            </w:r>
          </w:p>
          <w:p w:rsidR="008030E6" w:rsidRPr="00D25BFF" w:rsidRDefault="00D25BFF" w:rsidP="00B1133A">
            <w:pPr>
              <w:ind w:left="176"/>
              <w:jc w:val="both"/>
              <w:rPr>
                <w:rFonts w:ascii="Times New Roman" w:hAnsi="Times New Roman"/>
                <w:b/>
                <w:sz w:val="28"/>
                <w:szCs w:val="28"/>
                <w:lang w:val="uk-UA"/>
              </w:rPr>
            </w:pPr>
            <w:r>
              <w:rPr>
                <w:rFonts w:ascii="Times New Roman" w:hAnsi="Times New Roman"/>
                <w:sz w:val="28"/>
                <w:szCs w:val="28"/>
                <w:lang w:val="uk-UA"/>
              </w:rPr>
              <w:t xml:space="preserve">дошкільної </w:t>
            </w:r>
            <w:r w:rsidR="008030E6" w:rsidRPr="00D25BFF">
              <w:rPr>
                <w:rFonts w:ascii="Times New Roman" w:hAnsi="Times New Roman"/>
                <w:sz w:val="28"/>
                <w:szCs w:val="28"/>
                <w:lang w:val="uk-UA"/>
              </w:rPr>
              <w:t xml:space="preserve">освіти з питань запобігання та протидії </w:t>
            </w:r>
            <w:proofErr w:type="spellStart"/>
            <w:r w:rsidR="008030E6" w:rsidRPr="00D25BFF">
              <w:rPr>
                <w:rFonts w:ascii="Times New Roman" w:hAnsi="Times New Roman"/>
                <w:sz w:val="28"/>
                <w:szCs w:val="28"/>
                <w:lang w:val="uk-UA"/>
              </w:rPr>
              <w:t>булінгу</w:t>
            </w:r>
            <w:proofErr w:type="spellEnd"/>
            <w:r w:rsidR="008030E6" w:rsidRPr="00D25BFF">
              <w:rPr>
                <w:rFonts w:ascii="Times New Roman" w:hAnsi="Times New Roman"/>
                <w:sz w:val="28"/>
                <w:szCs w:val="28"/>
                <w:lang w:val="uk-UA"/>
              </w:rPr>
              <w:t xml:space="preserve"> (цькуванню)</w:t>
            </w:r>
          </w:p>
        </w:tc>
      </w:tr>
    </w:tbl>
    <w:p w:rsidR="008030E6" w:rsidRPr="008030E6" w:rsidRDefault="008030E6" w:rsidP="008030E6">
      <w:pPr>
        <w:pStyle w:val="Default"/>
        <w:ind w:left="-284"/>
        <w:rPr>
          <w:b/>
          <w:bCs/>
          <w:sz w:val="28"/>
          <w:szCs w:val="28"/>
          <w:lang w:val="uk-UA"/>
        </w:rPr>
      </w:pPr>
    </w:p>
    <w:p w:rsidR="00F67BB3" w:rsidRPr="00F67BB3" w:rsidRDefault="00F67BB3" w:rsidP="00F67BB3">
      <w:pPr>
        <w:spacing w:line="360" w:lineRule="auto"/>
        <w:jc w:val="both"/>
        <w:rPr>
          <w:rFonts w:ascii="Times New Roman" w:hAnsi="Times New Roman"/>
          <w:sz w:val="28"/>
          <w:szCs w:val="28"/>
          <w:lang w:val="uk-UA"/>
        </w:rPr>
      </w:pPr>
      <w:r w:rsidRPr="00F67BB3">
        <w:rPr>
          <w:rFonts w:ascii="Times New Roman" w:hAnsi="Times New Roman"/>
          <w:sz w:val="28"/>
          <w:szCs w:val="28"/>
          <w:lang w:val="uk-UA"/>
        </w:rPr>
        <w:t xml:space="preserve">На виконання Законів України «Про освіту», «Про внесення змін до деяких законодавчих актів України щодо протидії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w:t>
      </w:r>
      <w:r w:rsidRPr="00F67BB3">
        <w:rPr>
          <w:rFonts w:ascii="Times New Roman" w:hAnsi="Times New Roman"/>
          <w:lang w:val="uk-UA"/>
        </w:rPr>
        <w:t xml:space="preserve"> </w:t>
      </w:r>
      <w:r w:rsidRPr="00F67BB3">
        <w:rPr>
          <w:rFonts w:ascii="Times New Roman" w:hAnsi="Times New Roman"/>
          <w:sz w:val="28"/>
          <w:szCs w:val="28"/>
          <w:lang w:val="uk-UA"/>
        </w:rPr>
        <w:t xml:space="preserve">наказу Міністерства освіти і науки України від 28.12.2019 № 1646 «Деякі питання реагування на випадки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та застосування заходів виховного впливу в закладах освіти», листів Міністерства освіти і науки України від 29.12.2018 № 1/9-790 «Щодо організації роботи з питань запобігання і протидії домашньому насильству та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від 27.06.2019 № 1/9-414 «Деякі питання щодо створення у 2019/2020 </w:t>
      </w:r>
      <w:proofErr w:type="spellStart"/>
      <w:r w:rsidRPr="00F67BB3">
        <w:rPr>
          <w:rFonts w:ascii="Times New Roman" w:hAnsi="Times New Roman"/>
          <w:sz w:val="28"/>
          <w:szCs w:val="28"/>
          <w:lang w:val="uk-UA"/>
        </w:rPr>
        <w:t>н.р</w:t>
      </w:r>
      <w:proofErr w:type="spellEnd"/>
      <w:r w:rsidRPr="00F67BB3">
        <w:rPr>
          <w:rFonts w:ascii="Times New Roman" w:hAnsi="Times New Roman"/>
          <w:sz w:val="28"/>
          <w:szCs w:val="28"/>
          <w:lang w:val="uk-UA"/>
        </w:rPr>
        <w:t>. безпечного освітнього середовища, формування в дітей та учнівської молоді ціннісних життєвих навичок»,</w:t>
      </w:r>
      <w:r w:rsidRPr="00F67BB3">
        <w:rPr>
          <w:rFonts w:ascii="Times New Roman" w:hAnsi="Times New Roman"/>
          <w:lang w:val="uk-UA"/>
        </w:rPr>
        <w:t xml:space="preserve"> </w:t>
      </w:r>
      <w:r w:rsidRPr="00F67BB3">
        <w:rPr>
          <w:rFonts w:ascii="Times New Roman" w:hAnsi="Times New Roman"/>
          <w:sz w:val="28"/>
          <w:szCs w:val="28"/>
          <w:lang w:val="uk-UA"/>
        </w:rPr>
        <w:t xml:space="preserve">від 11.02.2020 року № 1/9-80 «Про затвердження наказу Міністерства освіти і науки України від 28.12.2019 № 1646 «Деякі питання реагування на випадки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та застосування заходів виховного впливу в закладах освіти», наказу управління освіти Ізюмської міської ради Харківської області № 69 від 24.02.2020 року «Про організацію роботи в закладах освіти з питань запобігання та протидії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 з метою протидії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 насильству та попередження поширення негативних явищ в освітньому середовищі</w:t>
      </w:r>
    </w:p>
    <w:p w:rsidR="00F67BB3" w:rsidRPr="00F67BB3" w:rsidRDefault="00F67BB3" w:rsidP="00F67BB3">
      <w:pPr>
        <w:spacing w:line="360" w:lineRule="auto"/>
        <w:jc w:val="both"/>
        <w:rPr>
          <w:rFonts w:ascii="Times New Roman" w:hAnsi="Times New Roman"/>
          <w:b/>
          <w:sz w:val="28"/>
          <w:lang w:val="uk-UA"/>
        </w:rPr>
      </w:pPr>
    </w:p>
    <w:p w:rsidR="00F67BB3" w:rsidRPr="00F67BB3" w:rsidRDefault="00F67BB3" w:rsidP="00F67BB3">
      <w:pPr>
        <w:spacing w:line="360" w:lineRule="auto"/>
        <w:ind w:right="-2"/>
        <w:jc w:val="both"/>
        <w:rPr>
          <w:rFonts w:ascii="Times New Roman" w:hAnsi="Times New Roman"/>
          <w:sz w:val="28"/>
          <w:lang w:val="uk-UA"/>
        </w:rPr>
      </w:pPr>
      <w:r w:rsidRPr="00F67BB3">
        <w:rPr>
          <w:rFonts w:ascii="Times New Roman" w:hAnsi="Times New Roman"/>
          <w:sz w:val="28"/>
          <w:lang w:val="uk-UA"/>
        </w:rPr>
        <w:t>НАКАЗУЮ:</w:t>
      </w:r>
    </w:p>
    <w:p w:rsidR="00F67BB3" w:rsidRPr="00F67BB3" w:rsidRDefault="00F67BB3" w:rsidP="00F67BB3">
      <w:pPr>
        <w:pStyle w:val="a4"/>
        <w:numPr>
          <w:ilvl w:val="0"/>
          <w:numId w:val="4"/>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lastRenderedPageBreak/>
        <w:t xml:space="preserve">Довести до відома та безумовного виконання педагогічними працівниками, іншими учасниками освітнього процесу Закону України «Про внесення змін до деяких законодавчих актів України щодо протидії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w:t>
      </w:r>
      <w:r w:rsidRPr="00F67BB3">
        <w:rPr>
          <w:rFonts w:ascii="Times New Roman" w:hAnsi="Times New Roman"/>
          <w:lang w:val="uk-UA"/>
        </w:rPr>
        <w:t xml:space="preserve"> </w:t>
      </w:r>
      <w:r w:rsidRPr="00F67BB3">
        <w:rPr>
          <w:rFonts w:ascii="Times New Roman" w:hAnsi="Times New Roman"/>
          <w:sz w:val="28"/>
          <w:szCs w:val="28"/>
          <w:lang w:val="uk-UA"/>
        </w:rPr>
        <w:t xml:space="preserve">наказу Міністерства освіти і науки України від 28.12.2019 № 1646 «Деякі питання реагування на випадки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та застосування заходів виховного впливу в закладах освіти».</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До 28.02.2020</w:t>
      </w:r>
    </w:p>
    <w:p w:rsidR="00F67BB3" w:rsidRPr="00F67BB3" w:rsidRDefault="00F67BB3" w:rsidP="00F67BB3">
      <w:pPr>
        <w:pStyle w:val="a4"/>
        <w:numPr>
          <w:ilvl w:val="0"/>
          <w:numId w:val="4"/>
        </w:numPr>
        <w:tabs>
          <w:tab w:val="left" w:pos="540"/>
          <w:tab w:val="left" w:pos="2000"/>
          <w:tab w:val="left" w:pos="3540"/>
          <w:tab w:val="left" w:pos="4340"/>
          <w:tab w:val="left" w:pos="4640"/>
          <w:tab w:val="left" w:pos="5380"/>
          <w:tab w:val="left" w:pos="6760"/>
          <w:tab w:val="left" w:pos="7160"/>
          <w:tab w:val="left" w:pos="8180"/>
          <w:tab w:val="left" w:pos="9140"/>
        </w:tabs>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Забезпечити в закладі освіти створення безпечного освітнього середовища, вільного від насильства та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w:t>
      </w:r>
    </w:p>
    <w:p w:rsidR="00F67BB3" w:rsidRPr="00F67BB3" w:rsidRDefault="00F67BB3" w:rsidP="00F67BB3">
      <w:pPr>
        <w:pStyle w:val="a4"/>
        <w:tabs>
          <w:tab w:val="left" w:pos="540"/>
          <w:tab w:val="left" w:pos="2000"/>
          <w:tab w:val="left" w:pos="3540"/>
          <w:tab w:val="left" w:pos="4340"/>
          <w:tab w:val="left" w:pos="4640"/>
          <w:tab w:val="left" w:pos="5380"/>
          <w:tab w:val="left" w:pos="6760"/>
          <w:tab w:val="left" w:pos="7160"/>
          <w:tab w:val="left" w:pos="8180"/>
          <w:tab w:val="left" w:pos="9140"/>
        </w:tabs>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Постійно</w:t>
      </w:r>
    </w:p>
    <w:p w:rsidR="00AC5969" w:rsidRDefault="00F67BB3" w:rsidP="00F67BB3">
      <w:pPr>
        <w:pStyle w:val="a4"/>
        <w:numPr>
          <w:ilvl w:val="0"/>
          <w:numId w:val="4"/>
        </w:numPr>
        <w:spacing w:line="360" w:lineRule="auto"/>
        <w:ind w:left="0" w:right="-1" w:firstLine="0"/>
        <w:jc w:val="both"/>
        <w:rPr>
          <w:rFonts w:ascii="Times New Roman" w:hAnsi="Times New Roman"/>
          <w:sz w:val="28"/>
          <w:szCs w:val="28"/>
          <w:lang w:val="uk-UA"/>
        </w:rPr>
      </w:pPr>
      <w:r w:rsidRPr="00AC5969">
        <w:rPr>
          <w:rFonts w:ascii="Times New Roman" w:hAnsi="Times New Roman"/>
          <w:sz w:val="28"/>
          <w:szCs w:val="28"/>
          <w:lang w:val="uk-UA"/>
        </w:rPr>
        <w:t xml:space="preserve">Призначити відповідальною особою з числа педагогічних працівників, яка буде здійснювати контроль за виконанням плану заходів, спрямованих на запобігання та протидію </w:t>
      </w:r>
      <w:proofErr w:type="spellStart"/>
      <w:r w:rsidRPr="00AC5969">
        <w:rPr>
          <w:rFonts w:ascii="Times New Roman" w:hAnsi="Times New Roman"/>
          <w:sz w:val="28"/>
          <w:szCs w:val="28"/>
          <w:lang w:val="uk-UA"/>
        </w:rPr>
        <w:t>булінгу</w:t>
      </w:r>
      <w:proofErr w:type="spellEnd"/>
      <w:r w:rsidRPr="00AC5969">
        <w:rPr>
          <w:rFonts w:ascii="Times New Roman" w:hAnsi="Times New Roman"/>
          <w:sz w:val="28"/>
          <w:szCs w:val="28"/>
          <w:lang w:val="uk-UA"/>
        </w:rPr>
        <w:t xml:space="preserve"> та розгляд скарг про відмову у реагуванні на випадки </w:t>
      </w:r>
      <w:proofErr w:type="spellStart"/>
      <w:r w:rsidRPr="00AC5969">
        <w:rPr>
          <w:rFonts w:ascii="Times New Roman" w:hAnsi="Times New Roman"/>
          <w:sz w:val="28"/>
          <w:szCs w:val="28"/>
          <w:lang w:val="uk-UA"/>
        </w:rPr>
        <w:t>булінгу</w:t>
      </w:r>
      <w:proofErr w:type="spellEnd"/>
      <w:r w:rsidRPr="00AC5969">
        <w:rPr>
          <w:rFonts w:ascii="Times New Roman" w:hAnsi="Times New Roman"/>
          <w:sz w:val="28"/>
          <w:szCs w:val="28"/>
          <w:lang w:val="uk-UA"/>
        </w:rPr>
        <w:t xml:space="preserve"> за відповідними заявами практичного </w:t>
      </w:r>
    </w:p>
    <w:p w:rsidR="00F67BB3" w:rsidRPr="00AC5969" w:rsidRDefault="00F67BB3" w:rsidP="00F67BB3">
      <w:pPr>
        <w:pStyle w:val="a4"/>
        <w:numPr>
          <w:ilvl w:val="0"/>
          <w:numId w:val="4"/>
        </w:numPr>
        <w:spacing w:line="360" w:lineRule="auto"/>
        <w:ind w:left="0" w:right="-1" w:firstLine="0"/>
        <w:jc w:val="both"/>
        <w:rPr>
          <w:rFonts w:ascii="Times New Roman" w:hAnsi="Times New Roman"/>
          <w:sz w:val="28"/>
          <w:szCs w:val="28"/>
          <w:lang w:val="uk-UA"/>
        </w:rPr>
      </w:pPr>
      <w:bookmarkStart w:id="0" w:name="_GoBack"/>
      <w:bookmarkEnd w:id="0"/>
      <w:r w:rsidRPr="00AC5969">
        <w:rPr>
          <w:rFonts w:ascii="Times New Roman" w:hAnsi="Times New Roman"/>
          <w:sz w:val="28"/>
          <w:szCs w:val="28"/>
          <w:lang w:val="uk-UA"/>
        </w:rPr>
        <w:t>Практичному психологу.:</w:t>
      </w:r>
    </w:p>
    <w:p w:rsidR="00F67BB3" w:rsidRPr="00F67BB3" w:rsidRDefault="00F67BB3" w:rsidP="00F67BB3">
      <w:pPr>
        <w:pStyle w:val="a4"/>
        <w:numPr>
          <w:ilvl w:val="1"/>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Розробити, затвердити та оприлюднити на </w:t>
      </w:r>
      <w:proofErr w:type="spellStart"/>
      <w:r w:rsidRPr="00F67BB3">
        <w:rPr>
          <w:rFonts w:ascii="Times New Roman" w:hAnsi="Times New Roman"/>
          <w:sz w:val="28"/>
          <w:szCs w:val="28"/>
          <w:lang w:val="uk-UA"/>
        </w:rPr>
        <w:t>вебсайті</w:t>
      </w:r>
      <w:proofErr w:type="spellEnd"/>
      <w:r w:rsidRPr="00F67BB3">
        <w:rPr>
          <w:rFonts w:ascii="Times New Roman" w:hAnsi="Times New Roman"/>
          <w:sz w:val="28"/>
          <w:szCs w:val="28"/>
          <w:lang w:val="uk-UA"/>
        </w:rPr>
        <w:t xml:space="preserve"> закладу освіти:</w:t>
      </w:r>
    </w:p>
    <w:p w:rsidR="00F67BB3" w:rsidRPr="00F67BB3" w:rsidRDefault="00F67BB3" w:rsidP="00F67BB3">
      <w:pPr>
        <w:pStyle w:val="a4"/>
        <w:spacing w:line="360" w:lineRule="auto"/>
        <w:ind w:left="0" w:right="-1"/>
        <w:jc w:val="both"/>
        <w:rPr>
          <w:rFonts w:ascii="Times New Roman" w:hAnsi="Times New Roman"/>
          <w:sz w:val="28"/>
          <w:szCs w:val="28"/>
          <w:lang w:val="uk-UA"/>
        </w:rPr>
      </w:pPr>
      <w:r w:rsidRPr="00F67BB3">
        <w:rPr>
          <w:rFonts w:ascii="Times New Roman" w:hAnsi="Times New Roman"/>
          <w:sz w:val="28"/>
          <w:szCs w:val="28"/>
          <w:lang w:val="uk-UA"/>
        </w:rPr>
        <w:t xml:space="preserve">- </w:t>
      </w:r>
      <w:r w:rsidRPr="00F67BB3">
        <w:rPr>
          <w:rFonts w:ascii="Times New Roman" w:hAnsi="Times New Roman"/>
          <w:color w:val="000000"/>
          <w:sz w:val="28"/>
          <w:szCs w:val="28"/>
          <w:lang w:val="uk-UA"/>
        </w:rPr>
        <w:t>правила поведінки здобувача освіти в закладі освіти;</w:t>
      </w:r>
    </w:p>
    <w:p w:rsidR="00F67BB3" w:rsidRPr="00F67BB3" w:rsidRDefault="00F67BB3" w:rsidP="00F67BB3">
      <w:pPr>
        <w:pStyle w:val="a4"/>
        <w:spacing w:line="360" w:lineRule="auto"/>
        <w:ind w:left="0" w:right="-1"/>
        <w:jc w:val="both"/>
        <w:rPr>
          <w:rFonts w:ascii="Times New Roman" w:hAnsi="Times New Roman"/>
          <w:sz w:val="28"/>
          <w:szCs w:val="28"/>
          <w:lang w:val="uk-UA"/>
        </w:rPr>
      </w:pPr>
      <w:r w:rsidRPr="00F67BB3">
        <w:rPr>
          <w:rFonts w:ascii="Times New Roman" w:hAnsi="Times New Roman"/>
          <w:sz w:val="28"/>
          <w:szCs w:val="28"/>
          <w:lang w:val="uk-UA"/>
        </w:rPr>
        <w:t xml:space="preserve">- план заходів, спрямованих на запобігання та протидію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w:t>
      </w:r>
    </w:p>
    <w:p w:rsidR="00F67BB3" w:rsidRPr="00F67BB3" w:rsidRDefault="00F67BB3" w:rsidP="00F67BB3">
      <w:pPr>
        <w:pStyle w:val="a4"/>
        <w:spacing w:line="360" w:lineRule="auto"/>
        <w:ind w:left="0" w:right="-1"/>
        <w:jc w:val="both"/>
        <w:rPr>
          <w:rFonts w:ascii="Times New Roman" w:hAnsi="Times New Roman"/>
          <w:color w:val="000000"/>
          <w:sz w:val="28"/>
          <w:szCs w:val="28"/>
          <w:lang w:val="uk-UA"/>
        </w:rPr>
      </w:pPr>
      <w:r w:rsidRPr="00F67BB3">
        <w:rPr>
          <w:rFonts w:ascii="Times New Roman" w:hAnsi="Times New Roman"/>
          <w:color w:val="000000"/>
          <w:sz w:val="28"/>
          <w:szCs w:val="28"/>
          <w:lang w:val="uk-UA"/>
        </w:rPr>
        <w:t xml:space="preserve">- порядок подання та розгляду (з дотриманням конфіденційності) заяв про випадки </w:t>
      </w:r>
      <w:proofErr w:type="spellStart"/>
      <w:r w:rsidRPr="00F67BB3">
        <w:rPr>
          <w:rFonts w:ascii="Times New Roman" w:hAnsi="Times New Roman"/>
          <w:color w:val="000000"/>
          <w:sz w:val="28"/>
          <w:szCs w:val="28"/>
          <w:lang w:val="uk-UA"/>
        </w:rPr>
        <w:t>булінгу</w:t>
      </w:r>
      <w:proofErr w:type="spellEnd"/>
      <w:r w:rsidRPr="00F67BB3">
        <w:rPr>
          <w:rFonts w:ascii="Times New Roman" w:hAnsi="Times New Roman"/>
          <w:color w:val="000000"/>
          <w:sz w:val="28"/>
          <w:szCs w:val="28"/>
          <w:lang w:val="uk-UA"/>
        </w:rPr>
        <w:t xml:space="preserve"> (цькування) в закладі освіти;</w:t>
      </w:r>
    </w:p>
    <w:p w:rsidR="00F67BB3" w:rsidRPr="00F67BB3" w:rsidRDefault="00F67BB3" w:rsidP="00F67BB3">
      <w:pPr>
        <w:pStyle w:val="a4"/>
        <w:spacing w:line="360" w:lineRule="auto"/>
        <w:ind w:left="0" w:right="-1"/>
        <w:jc w:val="both"/>
        <w:rPr>
          <w:rFonts w:ascii="Times New Roman" w:hAnsi="Times New Roman"/>
          <w:color w:val="000000"/>
          <w:sz w:val="28"/>
          <w:szCs w:val="28"/>
          <w:lang w:val="uk-UA"/>
        </w:rPr>
      </w:pPr>
      <w:r w:rsidRPr="00F67BB3">
        <w:rPr>
          <w:rFonts w:ascii="Times New Roman" w:hAnsi="Times New Roman"/>
          <w:color w:val="000000"/>
          <w:sz w:val="28"/>
          <w:szCs w:val="28"/>
          <w:lang w:val="uk-UA"/>
        </w:rPr>
        <w:t xml:space="preserve">- порядок реагування на доведені випадки </w:t>
      </w:r>
      <w:proofErr w:type="spellStart"/>
      <w:r w:rsidRPr="00F67BB3">
        <w:rPr>
          <w:rFonts w:ascii="Times New Roman" w:hAnsi="Times New Roman"/>
          <w:color w:val="000000"/>
          <w:sz w:val="28"/>
          <w:szCs w:val="28"/>
          <w:lang w:val="uk-UA"/>
        </w:rPr>
        <w:t>булінгу</w:t>
      </w:r>
      <w:proofErr w:type="spellEnd"/>
      <w:r w:rsidRPr="00F67BB3">
        <w:rPr>
          <w:rFonts w:ascii="Times New Roman" w:hAnsi="Times New Roman"/>
          <w:color w:val="000000"/>
          <w:sz w:val="28"/>
          <w:szCs w:val="28"/>
          <w:lang w:val="uk-UA"/>
        </w:rPr>
        <w:t xml:space="preserve"> (цькування) в закладі освіти та відповідальність осіб, причетних до </w:t>
      </w:r>
      <w:proofErr w:type="spellStart"/>
      <w:r w:rsidRPr="00F67BB3">
        <w:rPr>
          <w:rFonts w:ascii="Times New Roman" w:hAnsi="Times New Roman"/>
          <w:color w:val="000000"/>
          <w:sz w:val="28"/>
          <w:szCs w:val="28"/>
          <w:lang w:val="uk-UA"/>
        </w:rPr>
        <w:t>булінгу</w:t>
      </w:r>
      <w:proofErr w:type="spellEnd"/>
      <w:r w:rsidRPr="00F67BB3">
        <w:rPr>
          <w:rFonts w:ascii="Times New Roman" w:hAnsi="Times New Roman"/>
          <w:color w:val="000000"/>
          <w:sz w:val="28"/>
          <w:szCs w:val="28"/>
          <w:lang w:val="uk-UA"/>
        </w:rPr>
        <w:t xml:space="preserve"> (цькування).</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До 28.02.2020</w:t>
      </w:r>
    </w:p>
    <w:p w:rsidR="00F67BB3" w:rsidRPr="00F67BB3" w:rsidRDefault="00F67BB3" w:rsidP="00F67BB3">
      <w:pPr>
        <w:pStyle w:val="a4"/>
        <w:numPr>
          <w:ilvl w:val="1"/>
          <w:numId w:val="5"/>
        </w:numPr>
        <w:spacing w:line="360" w:lineRule="auto"/>
        <w:ind w:left="0" w:right="-1" w:firstLine="0"/>
        <w:jc w:val="both"/>
        <w:rPr>
          <w:rFonts w:ascii="Times New Roman" w:hAnsi="Times New Roman"/>
          <w:color w:val="000000"/>
          <w:sz w:val="28"/>
          <w:szCs w:val="28"/>
          <w:lang w:val="uk-UA"/>
        </w:rPr>
      </w:pPr>
      <w:r w:rsidRPr="00F67BB3">
        <w:rPr>
          <w:rFonts w:ascii="Times New Roman" w:hAnsi="Times New Roman"/>
          <w:color w:val="000000"/>
          <w:sz w:val="28"/>
          <w:szCs w:val="28"/>
          <w:lang w:val="uk-UA"/>
        </w:rPr>
        <w:t xml:space="preserve">Розробити та затвердити порядок застосування заходів виховного впливу щодо сторін </w:t>
      </w:r>
      <w:proofErr w:type="spellStart"/>
      <w:r w:rsidRPr="00F67BB3">
        <w:rPr>
          <w:rFonts w:ascii="Times New Roman" w:hAnsi="Times New Roman"/>
          <w:color w:val="000000"/>
          <w:sz w:val="28"/>
          <w:szCs w:val="28"/>
          <w:lang w:val="uk-UA"/>
        </w:rPr>
        <w:t>булінгу</w:t>
      </w:r>
      <w:proofErr w:type="spellEnd"/>
      <w:r w:rsidRPr="00F67BB3">
        <w:rPr>
          <w:rFonts w:ascii="Times New Roman" w:hAnsi="Times New Roman"/>
          <w:color w:val="000000"/>
          <w:sz w:val="28"/>
          <w:szCs w:val="28"/>
          <w:lang w:val="uk-UA"/>
        </w:rPr>
        <w:t xml:space="preserve"> (цькування).</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До 28.02.2020</w:t>
      </w:r>
    </w:p>
    <w:p w:rsidR="00F67BB3" w:rsidRPr="00F67BB3" w:rsidRDefault="00F67BB3" w:rsidP="00F67BB3">
      <w:pPr>
        <w:pStyle w:val="a4"/>
        <w:numPr>
          <w:ilvl w:val="1"/>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Забезпечити проведення моніторингу в закладі освіти щодо створення безпечного освітнього середовища, вільного від насильства та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ефективності виконання плану заходів, спрямованих на запобігання та протидію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lastRenderedPageBreak/>
        <w:t>Грудень, травень</w:t>
      </w:r>
    </w:p>
    <w:p w:rsidR="00F67BB3" w:rsidRPr="00F67BB3" w:rsidRDefault="00F67BB3" w:rsidP="00F67BB3">
      <w:pPr>
        <w:pStyle w:val="a4"/>
        <w:numPr>
          <w:ilvl w:val="1"/>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Оприлюднити на </w:t>
      </w:r>
      <w:proofErr w:type="spellStart"/>
      <w:r w:rsidRPr="00F67BB3">
        <w:rPr>
          <w:rFonts w:ascii="Times New Roman" w:hAnsi="Times New Roman"/>
          <w:sz w:val="28"/>
          <w:szCs w:val="28"/>
          <w:lang w:val="uk-UA"/>
        </w:rPr>
        <w:t>вебсайті</w:t>
      </w:r>
      <w:proofErr w:type="spellEnd"/>
      <w:r w:rsidRPr="00F67BB3">
        <w:rPr>
          <w:rFonts w:ascii="Times New Roman" w:hAnsi="Times New Roman"/>
          <w:sz w:val="28"/>
          <w:szCs w:val="28"/>
          <w:lang w:val="uk-UA"/>
        </w:rPr>
        <w:t xml:space="preserve"> закладу освіти та на інформаційних стендах закладу освіти наказ про призначення відповідальної особи з числа педагогічних працівників, яка буде здійснювати контроль за виконанням плану заходів, спрямованих на запобігання та протидію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та розгляд скарг про відмову у реагуванні на випадки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за відповідними заявами.</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До 28.02.2020</w:t>
      </w:r>
    </w:p>
    <w:p w:rsidR="00F67BB3" w:rsidRPr="00F67BB3" w:rsidRDefault="00F67BB3" w:rsidP="00F67BB3">
      <w:pPr>
        <w:pStyle w:val="a4"/>
        <w:numPr>
          <w:ilvl w:val="0"/>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Організувати роботу педагогічних працівників закладу освіти щодо проведення заходів з профілактики та запобігання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спрямованих на:</w:t>
      </w:r>
    </w:p>
    <w:p w:rsidR="00F67BB3" w:rsidRPr="00F67BB3" w:rsidRDefault="00F67BB3" w:rsidP="00F67BB3">
      <w:pPr>
        <w:pStyle w:val="a4"/>
        <w:spacing w:line="360" w:lineRule="auto"/>
        <w:ind w:left="0" w:right="-1"/>
        <w:jc w:val="both"/>
        <w:rPr>
          <w:rFonts w:ascii="Times New Roman" w:hAnsi="Times New Roman"/>
          <w:sz w:val="28"/>
          <w:szCs w:val="28"/>
          <w:lang w:val="uk-UA"/>
        </w:rPr>
      </w:pPr>
      <w:r w:rsidRPr="00F67BB3">
        <w:rPr>
          <w:rFonts w:ascii="Times New Roman" w:hAnsi="Times New Roman"/>
          <w:sz w:val="28"/>
          <w:szCs w:val="28"/>
          <w:lang w:val="uk-UA"/>
        </w:rPr>
        <w:t xml:space="preserve">- формування стійкого переконання в учасників освітнього процесу щодо неприпустимості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в міжособистісних стосунках;</w:t>
      </w:r>
    </w:p>
    <w:p w:rsidR="00F67BB3" w:rsidRPr="00F67BB3" w:rsidRDefault="00F67BB3" w:rsidP="00F67BB3">
      <w:pPr>
        <w:pStyle w:val="a4"/>
        <w:spacing w:line="360" w:lineRule="auto"/>
        <w:ind w:left="0" w:right="-1"/>
        <w:jc w:val="both"/>
        <w:rPr>
          <w:rFonts w:ascii="Times New Roman" w:hAnsi="Times New Roman"/>
          <w:sz w:val="28"/>
          <w:szCs w:val="28"/>
          <w:lang w:val="uk-UA"/>
        </w:rPr>
      </w:pPr>
      <w:r w:rsidRPr="00F67BB3">
        <w:rPr>
          <w:rFonts w:ascii="Times New Roman" w:hAnsi="Times New Roman"/>
          <w:sz w:val="28"/>
          <w:szCs w:val="28"/>
          <w:lang w:val="uk-UA"/>
        </w:rPr>
        <w:t xml:space="preserve">- оволодіння учасниками освітнього процесу практичними методами оперативного реагування, забезпечення набуття умінь і навичок для запобігання ситуацій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Постійно</w:t>
      </w:r>
    </w:p>
    <w:p w:rsidR="00F67BB3" w:rsidRPr="00F67BB3" w:rsidRDefault="00F67BB3" w:rsidP="00F67BB3">
      <w:pPr>
        <w:pStyle w:val="a4"/>
        <w:numPr>
          <w:ilvl w:val="0"/>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Організувати роботу психологічної служби щодо психологічного та соціально-педагогічного супроводу застосування заходів виховного впливу у групі, в якій стався випадок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зокрема:</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142" w:right="-1"/>
        <w:jc w:val="both"/>
        <w:rPr>
          <w:rFonts w:ascii="Times New Roman" w:hAnsi="Times New Roman"/>
          <w:sz w:val="28"/>
          <w:szCs w:val="28"/>
          <w:lang w:val="uk-UA"/>
        </w:rPr>
      </w:pPr>
      <w:r w:rsidRPr="00F67BB3">
        <w:rPr>
          <w:rFonts w:ascii="Times New Roman" w:hAnsi="Times New Roman"/>
          <w:sz w:val="28"/>
          <w:szCs w:val="28"/>
          <w:lang w:val="uk-UA"/>
        </w:rPr>
        <w:t>- діагностики рівня психологічної безпеки та аналіз її динаміки;</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142" w:right="-1"/>
        <w:jc w:val="both"/>
        <w:rPr>
          <w:rFonts w:ascii="Times New Roman" w:hAnsi="Times New Roman"/>
          <w:sz w:val="28"/>
          <w:szCs w:val="28"/>
          <w:lang w:val="uk-UA"/>
        </w:rPr>
      </w:pPr>
      <w:r w:rsidRPr="00F67BB3">
        <w:rPr>
          <w:rFonts w:ascii="Times New Roman" w:hAnsi="Times New Roman"/>
          <w:sz w:val="28"/>
          <w:szCs w:val="28"/>
          <w:lang w:val="uk-UA"/>
        </w:rPr>
        <w:t>- розробки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142" w:right="-1"/>
        <w:jc w:val="both"/>
        <w:rPr>
          <w:rFonts w:ascii="Times New Roman" w:hAnsi="Times New Roman"/>
          <w:sz w:val="28"/>
          <w:szCs w:val="28"/>
          <w:lang w:val="uk-UA"/>
        </w:rPr>
      </w:pPr>
      <w:r w:rsidRPr="00F67BB3">
        <w:rPr>
          <w:rFonts w:ascii="Times New Roman" w:hAnsi="Times New Roman"/>
          <w:sz w:val="28"/>
          <w:szCs w:val="28"/>
          <w:lang w:val="uk-UA"/>
        </w:rPr>
        <w:t>- розробки корекційної програми для кривдника (</w:t>
      </w:r>
      <w:proofErr w:type="spellStart"/>
      <w:r w:rsidRPr="00F67BB3">
        <w:rPr>
          <w:rFonts w:ascii="Times New Roman" w:hAnsi="Times New Roman"/>
          <w:sz w:val="28"/>
          <w:szCs w:val="28"/>
          <w:lang w:val="uk-UA"/>
        </w:rPr>
        <w:t>булера</w:t>
      </w:r>
      <w:proofErr w:type="spellEnd"/>
      <w:r w:rsidRPr="00F67BB3">
        <w:rPr>
          <w:rFonts w:ascii="Times New Roman" w:hAnsi="Times New Roman"/>
          <w:sz w:val="28"/>
          <w:szCs w:val="28"/>
          <w:lang w:val="uk-UA"/>
        </w:rPr>
        <w:t>) та її реалізацію із залученням батьків або інших законних представників малолітньої або неповнолітньої особи;</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142" w:right="-1"/>
        <w:jc w:val="both"/>
        <w:rPr>
          <w:rFonts w:ascii="Times New Roman" w:hAnsi="Times New Roman"/>
          <w:sz w:val="28"/>
          <w:szCs w:val="28"/>
          <w:lang w:val="uk-UA"/>
        </w:rPr>
      </w:pPr>
      <w:r w:rsidRPr="00F67BB3">
        <w:rPr>
          <w:rFonts w:ascii="Times New Roman" w:hAnsi="Times New Roman"/>
          <w:sz w:val="28"/>
          <w:szCs w:val="28"/>
          <w:lang w:val="uk-UA"/>
        </w:rPr>
        <w:t>- консультативної допомоги всім учасникам освітнього процесу;</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142" w:right="-1"/>
        <w:jc w:val="both"/>
        <w:rPr>
          <w:rFonts w:ascii="Times New Roman" w:hAnsi="Times New Roman"/>
          <w:sz w:val="28"/>
          <w:szCs w:val="28"/>
          <w:lang w:val="uk-UA"/>
        </w:rPr>
      </w:pPr>
      <w:r w:rsidRPr="00F67BB3">
        <w:rPr>
          <w:rFonts w:ascii="Times New Roman" w:hAnsi="Times New Roman"/>
          <w:sz w:val="28"/>
          <w:szCs w:val="28"/>
          <w:lang w:val="uk-UA"/>
        </w:rPr>
        <w:t>- розробки профілактичних заходів.</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Постійно</w:t>
      </w:r>
    </w:p>
    <w:p w:rsidR="00F67BB3" w:rsidRPr="00F67BB3" w:rsidRDefault="00F67BB3" w:rsidP="00F67BB3">
      <w:pPr>
        <w:pStyle w:val="a4"/>
        <w:tabs>
          <w:tab w:val="left" w:pos="709"/>
          <w:tab w:val="left" w:pos="2980"/>
          <w:tab w:val="left" w:pos="3240"/>
          <w:tab w:val="left" w:pos="4640"/>
          <w:tab w:val="left" w:pos="5580"/>
          <w:tab w:val="left" w:pos="6320"/>
          <w:tab w:val="left" w:pos="7560"/>
          <w:tab w:val="left" w:pos="8720"/>
        </w:tabs>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 xml:space="preserve">у разі випадку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w:t>
      </w:r>
    </w:p>
    <w:p w:rsidR="00F67BB3" w:rsidRPr="00F67BB3" w:rsidRDefault="00F67BB3" w:rsidP="00F67BB3">
      <w:pPr>
        <w:pStyle w:val="a4"/>
        <w:numPr>
          <w:ilvl w:val="0"/>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lastRenderedPageBreak/>
        <w:t xml:space="preserve">Надавати головному спеціалісту відділу змісту та якості освіти управління освіти </w:t>
      </w:r>
      <w:proofErr w:type="spellStart"/>
      <w:r w:rsidRPr="00F67BB3">
        <w:rPr>
          <w:rFonts w:ascii="Times New Roman" w:hAnsi="Times New Roman"/>
          <w:sz w:val="28"/>
          <w:szCs w:val="28"/>
          <w:lang w:val="uk-UA"/>
        </w:rPr>
        <w:t>Зміївській</w:t>
      </w:r>
      <w:proofErr w:type="spellEnd"/>
      <w:r w:rsidRPr="00F67BB3">
        <w:rPr>
          <w:rFonts w:ascii="Times New Roman" w:hAnsi="Times New Roman"/>
          <w:sz w:val="28"/>
          <w:szCs w:val="28"/>
          <w:lang w:val="uk-UA"/>
        </w:rPr>
        <w:t xml:space="preserve"> Р. С. плани заходів та інформацію про проведену роботу з протидії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(цькуванню) серед учасників освітнього процесу в закладі дошкільної освіти згідно з додатками 1, 2, 3.</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У терміни, зазначені в додатках</w:t>
      </w:r>
    </w:p>
    <w:p w:rsidR="00F67BB3" w:rsidRPr="00F67BB3" w:rsidRDefault="00F67BB3" w:rsidP="00F67BB3">
      <w:pPr>
        <w:pStyle w:val="a4"/>
        <w:numPr>
          <w:ilvl w:val="0"/>
          <w:numId w:val="5"/>
        </w:numPr>
        <w:spacing w:line="360" w:lineRule="auto"/>
        <w:ind w:left="0" w:right="-1" w:firstLine="0"/>
        <w:jc w:val="both"/>
        <w:rPr>
          <w:rFonts w:ascii="Times New Roman" w:hAnsi="Times New Roman"/>
          <w:sz w:val="28"/>
          <w:szCs w:val="28"/>
          <w:lang w:val="uk-UA"/>
        </w:rPr>
      </w:pPr>
      <w:r w:rsidRPr="00F67BB3">
        <w:rPr>
          <w:rFonts w:ascii="Times New Roman" w:hAnsi="Times New Roman"/>
          <w:sz w:val="28"/>
          <w:szCs w:val="28"/>
          <w:lang w:val="uk-UA"/>
        </w:rPr>
        <w:t xml:space="preserve">Розглядати питання щодо протидії та попередження </w:t>
      </w:r>
      <w:proofErr w:type="spellStart"/>
      <w:r w:rsidRPr="00F67BB3">
        <w:rPr>
          <w:rFonts w:ascii="Times New Roman" w:hAnsi="Times New Roman"/>
          <w:sz w:val="28"/>
          <w:szCs w:val="28"/>
          <w:lang w:val="uk-UA"/>
        </w:rPr>
        <w:t>булінгу</w:t>
      </w:r>
      <w:proofErr w:type="spellEnd"/>
      <w:r w:rsidRPr="00F67BB3">
        <w:rPr>
          <w:rFonts w:ascii="Times New Roman" w:hAnsi="Times New Roman"/>
          <w:sz w:val="28"/>
          <w:szCs w:val="28"/>
          <w:lang w:val="uk-UA"/>
        </w:rPr>
        <w:t xml:space="preserve"> (цькування) на нарадах при завідувачі, засіданнях педагогічної ради, на батьківських зборах закладу освіти.</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 xml:space="preserve">Вересень, грудень, травень </w:t>
      </w:r>
    </w:p>
    <w:p w:rsidR="00F67BB3" w:rsidRPr="00F67BB3" w:rsidRDefault="00F67BB3" w:rsidP="00F67BB3">
      <w:pPr>
        <w:pStyle w:val="a4"/>
        <w:spacing w:line="360" w:lineRule="auto"/>
        <w:ind w:left="0" w:right="-1"/>
        <w:jc w:val="right"/>
        <w:rPr>
          <w:rFonts w:ascii="Times New Roman" w:hAnsi="Times New Roman"/>
          <w:sz w:val="28"/>
          <w:szCs w:val="28"/>
          <w:lang w:val="uk-UA"/>
        </w:rPr>
      </w:pPr>
      <w:r w:rsidRPr="00F67BB3">
        <w:rPr>
          <w:rFonts w:ascii="Times New Roman" w:hAnsi="Times New Roman"/>
          <w:sz w:val="28"/>
          <w:szCs w:val="28"/>
          <w:lang w:val="uk-UA"/>
        </w:rPr>
        <w:t xml:space="preserve">та </w:t>
      </w:r>
      <w:proofErr w:type="spellStart"/>
      <w:r w:rsidRPr="00F67BB3">
        <w:rPr>
          <w:rFonts w:ascii="Times New Roman" w:hAnsi="Times New Roman"/>
          <w:sz w:val="28"/>
          <w:szCs w:val="28"/>
          <w:lang w:val="uk-UA"/>
        </w:rPr>
        <w:t>оперативно</w:t>
      </w:r>
      <w:proofErr w:type="spellEnd"/>
      <w:r w:rsidRPr="00F67BB3">
        <w:rPr>
          <w:rFonts w:ascii="Times New Roman" w:hAnsi="Times New Roman"/>
          <w:sz w:val="28"/>
          <w:szCs w:val="28"/>
          <w:lang w:val="uk-UA"/>
        </w:rPr>
        <w:t xml:space="preserve"> за потребою </w:t>
      </w:r>
    </w:p>
    <w:p w:rsidR="00F67BB3" w:rsidRPr="00AC5969" w:rsidRDefault="00F67BB3" w:rsidP="00F67BB3">
      <w:pPr>
        <w:pStyle w:val="a4"/>
        <w:numPr>
          <w:ilvl w:val="0"/>
          <w:numId w:val="5"/>
        </w:numPr>
        <w:spacing w:line="360" w:lineRule="auto"/>
        <w:ind w:left="0" w:firstLine="0"/>
        <w:jc w:val="both"/>
        <w:rPr>
          <w:rFonts w:ascii="Times New Roman" w:hAnsi="Times New Roman"/>
          <w:sz w:val="28"/>
          <w:szCs w:val="28"/>
          <w:lang w:val="uk-UA"/>
        </w:rPr>
      </w:pPr>
      <w:r w:rsidRPr="00AC5969">
        <w:rPr>
          <w:rFonts w:ascii="Times New Roman" w:hAnsi="Times New Roman"/>
          <w:sz w:val="28"/>
          <w:szCs w:val="28"/>
          <w:lang w:val="uk-UA"/>
        </w:rPr>
        <w:t>Контроль за виконанням наказу покласти на пр</w:t>
      </w:r>
      <w:r w:rsidR="00E76712" w:rsidRPr="00AC5969">
        <w:rPr>
          <w:rFonts w:ascii="Times New Roman" w:hAnsi="Times New Roman"/>
          <w:sz w:val="28"/>
          <w:szCs w:val="28"/>
          <w:lang w:val="uk-UA"/>
        </w:rPr>
        <w:t xml:space="preserve">актичного психолога </w:t>
      </w:r>
    </w:p>
    <w:p w:rsidR="00F67BB3" w:rsidRPr="00F67BB3" w:rsidRDefault="00F67BB3" w:rsidP="00F67BB3">
      <w:pPr>
        <w:spacing w:line="360" w:lineRule="auto"/>
        <w:jc w:val="both"/>
        <w:rPr>
          <w:rFonts w:ascii="Times New Roman" w:hAnsi="Times New Roman"/>
          <w:sz w:val="28"/>
          <w:szCs w:val="28"/>
          <w:lang w:val="uk-UA"/>
        </w:rPr>
      </w:pPr>
    </w:p>
    <w:p w:rsidR="004803AC" w:rsidRPr="00F67BB3" w:rsidRDefault="004803AC" w:rsidP="004803AC">
      <w:pPr>
        <w:rPr>
          <w:rFonts w:ascii="Times New Roman" w:hAnsi="Times New Roman"/>
          <w:sz w:val="28"/>
          <w:szCs w:val="28"/>
          <w:lang w:val="uk-UA"/>
        </w:rPr>
      </w:pPr>
    </w:p>
    <w:p w:rsidR="004803AC" w:rsidRDefault="004803AC" w:rsidP="004803AC">
      <w:pPr>
        <w:rPr>
          <w:rFonts w:ascii="Times New Roman" w:hAnsi="Times New Roman"/>
          <w:sz w:val="28"/>
          <w:szCs w:val="28"/>
          <w:lang w:val="uk-UA"/>
        </w:rPr>
      </w:pPr>
      <w:r w:rsidRPr="008030E6">
        <w:rPr>
          <w:rFonts w:ascii="Times New Roman" w:hAnsi="Times New Roman"/>
          <w:sz w:val="28"/>
          <w:szCs w:val="28"/>
          <w:lang w:val="uk-UA"/>
        </w:rPr>
        <w:t>Завідувач</w:t>
      </w:r>
      <w:r w:rsidRPr="008030E6">
        <w:rPr>
          <w:rFonts w:ascii="Times New Roman" w:hAnsi="Times New Roman"/>
          <w:sz w:val="28"/>
          <w:szCs w:val="28"/>
          <w:lang w:val="uk-UA"/>
        </w:rPr>
        <w:tab/>
      </w:r>
      <w:r w:rsidRPr="008030E6">
        <w:rPr>
          <w:rFonts w:ascii="Times New Roman" w:hAnsi="Times New Roman"/>
          <w:sz w:val="28"/>
          <w:szCs w:val="28"/>
          <w:lang w:val="uk-UA"/>
        </w:rPr>
        <w:tab/>
      </w:r>
      <w:r w:rsidRPr="008030E6">
        <w:rPr>
          <w:rFonts w:ascii="Times New Roman" w:hAnsi="Times New Roman"/>
          <w:sz w:val="28"/>
          <w:szCs w:val="28"/>
          <w:lang w:val="uk-UA"/>
        </w:rPr>
        <w:tab/>
      </w:r>
      <w:r w:rsidRPr="008030E6">
        <w:rPr>
          <w:rFonts w:ascii="Times New Roman" w:hAnsi="Times New Roman"/>
          <w:sz w:val="28"/>
          <w:szCs w:val="28"/>
          <w:lang w:val="uk-UA"/>
        </w:rPr>
        <w:tab/>
        <w:t>Л.В.Глуходід</w:t>
      </w:r>
    </w:p>
    <w:p w:rsidR="00A202EE" w:rsidRDefault="00A202EE" w:rsidP="004803AC">
      <w:pPr>
        <w:rPr>
          <w:rFonts w:ascii="Times New Roman" w:hAnsi="Times New Roman"/>
          <w:sz w:val="28"/>
          <w:szCs w:val="28"/>
          <w:lang w:val="uk-UA"/>
        </w:rPr>
      </w:pPr>
    </w:p>
    <w:p w:rsidR="00A202EE" w:rsidRDefault="00A202EE" w:rsidP="004803AC">
      <w:pPr>
        <w:rPr>
          <w:rFonts w:ascii="Times New Roman" w:hAnsi="Times New Roman"/>
          <w:sz w:val="28"/>
          <w:szCs w:val="28"/>
          <w:lang w:val="uk-UA"/>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F67BB3" w:rsidRDefault="00F67BB3"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661745" w:rsidRDefault="00661745" w:rsidP="00361C2B">
      <w:pPr>
        <w:ind w:left="708"/>
        <w:jc w:val="center"/>
        <w:rPr>
          <w:rFonts w:ascii="Times New Roman" w:eastAsia="Times New Roman" w:hAnsi="Times New Roman"/>
          <w:color w:val="000000"/>
          <w:sz w:val="21"/>
          <w:szCs w:val="21"/>
          <w:lang w:val="uk-UA" w:eastAsia="ru-RU"/>
        </w:rPr>
      </w:pPr>
    </w:p>
    <w:p w:rsidR="00661745" w:rsidRDefault="00661745" w:rsidP="00361C2B">
      <w:pPr>
        <w:ind w:left="708"/>
        <w:jc w:val="center"/>
        <w:rPr>
          <w:rFonts w:ascii="Times New Roman" w:eastAsia="Times New Roman" w:hAnsi="Times New Roman"/>
          <w:color w:val="000000"/>
          <w:sz w:val="21"/>
          <w:szCs w:val="21"/>
          <w:lang w:val="uk-UA" w:eastAsia="ru-RU"/>
        </w:rPr>
      </w:pPr>
    </w:p>
    <w:p w:rsidR="00661745" w:rsidRDefault="00661745" w:rsidP="00361C2B">
      <w:pPr>
        <w:ind w:left="708"/>
        <w:jc w:val="center"/>
        <w:rPr>
          <w:rFonts w:ascii="Times New Roman" w:eastAsia="Times New Roman" w:hAnsi="Times New Roman"/>
          <w:color w:val="000000"/>
          <w:sz w:val="21"/>
          <w:szCs w:val="21"/>
          <w:lang w:val="uk-UA" w:eastAsia="ru-RU"/>
        </w:rPr>
      </w:pPr>
    </w:p>
    <w:p w:rsidR="00661745" w:rsidRDefault="00661745"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AC5969" w:rsidRDefault="00AC5969" w:rsidP="00361C2B">
      <w:pPr>
        <w:ind w:left="708"/>
        <w:jc w:val="center"/>
        <w:rPr>
          <w:rFonts w:ascii="Times New Roman" w:eastAsia="Times New Roman" w:hAnsi="Times New Roman"/>
          <w:color w:val="000000"/>
          <w:sz w:val="21"/>
          <w:szCs w:val="21"/>
          <w:lang w:val="uk-UA" w:eastAsia="ru-RU"/>
        </w:rPr>
      </w:pPr>
    </w:p>
    <w:p w:rsidR="00661745" w:rsidRDefault="00661745" w:rsidP="00361C2B">
      <w:pPr>
        <w:ind w:left="708"/>
        <w:jc w:val="center"/>
        <w:rPr>
          <w:rFonts w:ascii="Times New Roman" w:eastAsia="Times New Roman" w:hAnsi="Times New Roman"/>
          <w:color w:val="000000"/>
          <w:sz w:val="21"/>
          <w:szCs w:val="21"/>
          <w:lang w:val="uk-UA" w:eastAsia="ru-RU"/>
        </w:rPr>
      </w:pPr>
    </w:p>
    <w:p w:rsidR="00B61F5D" w:rsidRDefault="00B61F5D" w:rsidP="00361C2B">
      <w:pPr>
        <w:ind w:left="708"/>
        <w:jc w:val="center"/>
        <w:rPr>
          <w:rFonts w:ascii="Times New Roman" w:eastAsia="Times New Roman" w:hAnsi="Times New Roman"/>
          <w:color w:val="000000"/>
          <w:sz w:val="21"/>
          <w:szCs w:val="21"/>
          <w:lang w:val="uk-UA" w:eastAsia="ru-RU"/>
        </w:rPr>
      </w:pPr>
    </w:p>
    <w:p w:rsidR="00361C2B" w:rsidRDefault="00EB7448" w:rsidP="00EB7448">
      <w:pPr>
        <w:ind w:left="708"/>
        <w:jc w:val="center"/>
        <w:rPr>
          <w:rFonts w:ascii="Times New Roman" w:hAnsi="Times New Roman"/>
          <w:sz w:val="28"/>
          <w:szCs w:val="28"/>
          <w:lang w:val="uk-UA"/>
        </w:rPr>
      </w:pPr>
      <w:r>
        <w:rPr>
          <w:rFonts w:ascii="Times New Roman" w:hAnsi="Times New Roman"/>
          <w:sz w:val="28"/>
          <w:szCs w:val="28"/>
          <w:lang w:val="uk-UA"/>
        </w:rPr>
        <w:t xml:space="preserve">                                             </w:t>
      </w:r>
      <w:r w:rsidR="00B61F5D">
        <w:rPr>
          <w:rFonts w:ascii="Times New Roman" w:hAnsi="Times New Roman"/>
          <w:sz w:val="28"/>
          <w:szCs w:val="28"/>
          <w:lang w:val="uk-UA"/>
        </w:rPr>
        <w:t>Додаток 1</w:t>
      </w:r>
    </w:p>
    <w:p w:rsidR="00EB7448" w:rsidRPr="00EB7448" w:rsidRDefault="00EB7448" w:rsidP="00B61F5D">
      <w:pPr>
        <w:ind w:left="708"/>
        <w:jc w:val="right"/>
        <w:rPr>
          <w:rFonts w:ascii="Times New Roman" w:hAnsi="Times New Roman"/>
          <w:sz w:val="24"/>
          <w:szCs w:val="28"/>
          <w:lang w:val="uk-UA"/>
        </w:rPr>
      </w:pPr>
      <w:r w:rsidRPr="00EB7448">
        <w:rPr>
          <w:rFonts w:ascii="Times New Roman" w:hAnsi="Times New Roman"/>
          <w:sz w:val="24"/>
          <w:szCs w:val="28"/>
          <w:lang w:val="uk-UA"/>
        </w:rPr>
        <w:t xml:space="preserve">до наказу №43 </w:t>
      </w:r>
      <w:proofErr w:type="spellStart"/>
      <w:r w:rsidRPr="00EB7448">
        <w:rPr>
          <w:rFonts w:ascii="Times New Roman" w:hAnsi="Times New Roman"/>
          <w:sz w:val="24"/>
          <w:szCs w:val="28"/>
          <w:lang w:val="uk-UA"/>
        </w:rPr>
        <w:t>аг</w:t>
      </w:r>
      <w:proofErr w:type="spellEnd"/>
      <w:r w:rsidRPr="00EB7448">
        <w:rPr>
          <w:rFonts w:ascii="Times New Roman" w:hAnsi="Times New Roman"/>
          <w:sz w:val="24"/>
          <w:szCs w:val="28"/>
          <w:lang w:val="uk-UA"/>
        </w:rPr>
        <w:t xml:space="preserve"> від 27.02.2020 р</w:t>
      </w:r>
    </w:p>
    <w:p w:rsidR="00361C2B" w:rsidRPr="00361C2B" w:rsidRDefault="00361C2B" w:rsidP="00B61F5D">
      <w:pPr>
        <w:ind w:left="708"/>
        <w:rPr>
          <w:rFonts w:ascii="Times New Roman" w:hAnsi="Times New Roman"/>
          <w:sz w:val="28"/>
          <w:szCs w:val="28"/>
        </w:rPr>
      </w:pPr>
    </w:p>
    <w:p w:rsidR="00361C2B" w:rsidRPr="00361C2B" w:rsidRDefault="00361C2B" w:rsidP="0028261E">
      <w:pPr>
        <w:shd w:val="clear" w:color="auto" w:fill="FFFFFF"/>
        <w:ind w:left="7080" w:firstLine="225"/>
        <w:rPr>
          <w:rFonts w:ascii="Times New Roman" w:hAnsi="Times New Roman"/>
          <w:b/>
          <w:sz w:val="28"/>
          <w:szCs w:val="28"/>
          <w:lang w:val="uk-UA"/>
        </w:rPr>
      </w:pPr>
      <w:r w:rsidRPr="00361C2B">
        <w:rPr>
          <w:rFonts w:ascii="Times New Roman" w:eastAsia="Times New Roman" w:hAnsi="Times New Roman"/>
          <w:color w:val="000000"/>
          <w:sz w:val="21"/>
          <w:szCs w:val="21"/>
          <w:lang w:val="uk-UA" w:eastAsia="ru-RU"/>
        </w:rPr>
        <w:lastRenderedPageBreak/>
        <w:t xml:space="preserve"> </w:t>
      </w:r>
    </w:p>
    <w:p w:rsidR="00361C2B" w:rsidRPr="00361C2B" w:rsidRDefault="00361C2B" w:rsidP="00361C2B">
      <w:pPr>
        <w:jc w:val="center"/>
        <w:rPr>
          <w:rFonts w:ascii="Times New Roman" w:hAnsi="Times New Roman"/>
          <w:b/>
          <w:sz w:val="28"/>
          <w:szCs w:val="28"/>
          <w:lang w:val="uk-UA"/>
        </w:rPr>
      </w:pPr>
      <w:r w:rsidRPr="00361C2B">
        <w:rPr>
          <w:rFonts w:ascii="Times New Roman" w:hAnsi="Times New Roman"/>
          <w:b/>
          <w:sz w:val="28"/>
          <w:szCs w:val="28"/>
          <w:lang w:val="uk-UA"/>
        </w:rPr>
        <w:t>Порядок п</w:t>
      </w:r>
      <w:proofErr w:type="spellStart"/>
      <w:r w:rsidRPr="00361C2B">
        <w:rPr>
          <w:rFonts w:ascii="Times New Roman" w:hAnsi="Times New Roman"/>
          <w:b/>
          <w:sz w:val="28"/>
          <w:szCs w:val="28"/>
        </w:rPr>
        <w:t>одання</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заяв</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або</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повідомлень</w:t>
      </w:r>
      <w:proofErr w:type="spellEnd"/>
      <w:r w:rsidRPr="00361C2B">
        <w:rPr>
          <w:rFonts w:ascii="Times New Roman" w:hAnsi="Times New Roman"/>
          <w:b/>
          <w:sz w:val="28"/>
          <w:szCs w:val="28"/>
        </w:rPr>
        <w:t xml:space="preserve"> про </w:t>
      </w:r>
      <w:proofErr w:type="spellStart"/>
      <w:r w:rsidRPr="00361C2B">
        <w:rPr>
          <w:rFonts w:ascii="Times New Roman" w:hAnsi="Times New Roman"/>
          <w:b/>
          <w:sz w:val="28"/>
          <w:szCs w:val="28"/>
        </w:rPr>
        <w:t>випадки</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булінгу</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цькування</w:t>
      </w:r>
      <w:proofErr w:type="spellEnd"/>
      <w:r w:rsidRPr="00361C2B">
        <w:rPr>
          <w:rFonts w:ascii="Times New Roman" w:hAnsi="Times New Roman"/>
          <w:b/>
          <w:sz w:val="28"/>
          <w:szCs w:val="28"/>
        </w:rPr>
        <w:t xml:space="preserve">) в </w:t>
      </w:r>
      <w:proofErr w:type="spellStart"/>
      <w:r w:rsidRPr="00361C2B">
        <w:rPr>
          <w:rFonts w:ascii="Times New Roman" w:hAnsi="Times New Roman"/>
          <w:b/>
          <w:sz w:val="28"/>
          <w:szCs w:val="28"/>
        </w:rPr>
        <w:t>закладі</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освіти</w:t>
      </w:r>
      <w:proofErr w:type="spellEnd"/>
      <w:r w:rsidRPr="00361C2B">
        <w:rPr>
          <w:rFonts w:ascii="Times New Roman" w:hAnsi="Times New Roman"/>
          <w:b/>
          <w:sz w:val="28"/>
          <w:szCs w:val="28"/>
          <w:lang w:val="uk-UA"/>
        </w:rPr>
        <w:t>.</w:t>
      </w:r>
    </w:p>
    <w:p w:rsidR="00361C2B" w:rsidRPr="00361C2B" w:rsidRDefault="00361C2B" w:rsidP="00361C2B">
      <w:pPr>
        <w:jc w:val="center"/>
        <w:rPr>
          <w:rFonts w:ascii="Times New Roman" w:hAnsi="Times New Roman"/>
          <w:b/>
          <w:sz w:val="28"/>
          <w:szCs w:val="28"/>
          <w:lang w:val="uk-UA"/>
        </w:rPr>
      </w:pPr>
    </w:p>
    <w:p w:rsidR="00361C2B" w:rsidRPr="00361C2B" w:rsidRDefault="00361C2B" w:rsidP="00361C2B">
      <w:pPr>
        <w:rPr>
          <w:rFonts w:ascii="Times New Roman" w:hAnsi="Times New Roman"/>
          <w:sz w:val="28"/>
          <w:szCs w:val="28"/>
          <w:lang w:val="uk-UA"/>
        </w:rPr>
      </w:pPr>
      <w:r w:rsidRPr="00361C2B">
        <w:rPr>
          <w:rFonts w:ascii="Times New Roman" w:hAnsi="Times New Roman"/>
          <w:sz w:val="28"/>
          <w:szCs w:val="28"/>
          <w:lang w:val="uk-UA"/>
        </w:rPr>
        <w:t xml:space="preserve">1. Учасники освітнього процесу можуть повідомити про випадок </w:t>
      </w:r>
      <w:proofErr w:type="spellStart"/>
      <w:r w:rsidRPr="00361C2B">
        <w:rPr>
          <w:rFonts w:ascii="Times New Roman" w:hAnsi="Times New Roman"/>
          <w:sz w:val="28"/>
          <w:szCs w:val="28"/>
          <w:lang w:val="uk-UA"/>
        </w:rPr>
        <w:t>булінгу</w:t>
      </w:r>
      <w:proofErr w:type="spellEnd"/>
      <w:r w:rsidRPr="00361C2B">
        <w:rPr>
          <w:rFonts w:ascii="Times New Roman" w:hAnsi="Times New Roman"/>
          <w:sz w:val="28"/>
          <w:szCs w:val="28"/>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361C2B">
        <w:rPr>
          <w:rFonts w:ascii="Times New Roman" w:hAnsi="Times New Roman"/>
          <w:sz w:val="28"/>
          <w:szCs w:val="28"/>
          <w:lang w:val="uk-UA"/>
        </w:rPr>
        <w:t>булінгу</w:t>
      </w:r>
      <w:proofErr w:type="spellEnd"/>
      <w:r w:rsidRPr="00361C2B">
        <w:rPr>
          <w:rFonts w:ascii="Times New Roman" w:hAnsi="Times New Roman"/>
          <w:sz w:val="28"/>
          <w:szCs w:val="28"/>
          <w:lang w:val="uk-UA"/>
        </w:rPr>
        <w:t xml:space="preserve"> (цькування) в закладах освіти.</w:t>
      </w:r>
    </w:p>
    <w:p w:rsidR="00361C2B" w:rsidRPr="00361C2B" w:rsidRDefault="00361C2B" w:rsidP="00361C2B">
      <w:pPr>
        <w:rPr>
          <w:rFonts w:ascii="Times New Roman" w:hAnsi="Times New Roman"/>
          <w:sz w:val="28"/>
          <w:szCs w:val="28"/>
          <w:lang w:val="uk-UA"/>
        </w:rPr>
      </w:pPr>
      <w:r w:rsidRPr="00361C2B">
        <w:rPr>
          <w:rFonts w:ascii="Times New Roman" w:hAnsi="Times New Roman"/>
          <w:sz w:val="28"/>
          <w:szCs w:val="28"/>
          <w:lang w:val="uk-UA"/>
        </w:rPr>
        <w:t xml:space="preserve">У закладі освіти заяви або повідомлення про випадок </w:t>
      </w:r>
      <w:proofErr w:type="spellStart"/>
      <w:r w:rsidRPr="00361C2B">
        <w:rPr>
          <w:rFonts w:ascii="Times New Roman" w:hAnsi="Times New Roman"/>
          <w:sz w:val="28"/>
          <w:szCs w:val="28"/>
          <w:lang w:val="uk-UA"/>
        </w:rPr>
        <w:t>булінгу</w:t>
      </w:r>
      <w:proofErr w:type="spellEnd"/>
      <w:r w:rsidRPr="00361C2B">
        <w:rPr>
          <w:rFonts w:ascii="Times New Roman" w:hAnsi="Times New Roman"/>
          <w:sz w:val="28"/>
          <w:szCs w:val="28"/>
          <w:lang w:val="uk-UA"/>
        </w:rPr>
        <w:t xml:space="preserve"> (цькування) або підозру щодо його вчинення приймає керівник закладу.</w:t>
      </w:r>
    </w:p>
    <w:p w:rsidR="00361C2B" w:rsidRDefault="00361C2B" w:rsidP="00EB7448">
      <w:pPr>
        <w:rPr>
          <w:rFonts w:ascii="Times New Roman" w:hAnsi="Times New Roman"/>
          <w:sz w:val="28"/>
          <w:szCs w:val="28"/>
          <w:lang w:val="uk-UA"/>
        </w:rPr>
      </w:pPr>
      <w:proofErr w:type="spellStart"/>
      <w:r w:rsidRPr="00361C2B">
        <w:rPr>
          <w:rFonts w:ascii="Times New Roman" w:hAnsi="Times New Roman"/>
          <w:sz w:val="28"/>
          <w:szCs w:val="28"/>
        </w:rPr>
        <w:t>Повідомлення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можуть</w:t>
      </w:r>
      <w:proofErr w:type="spellEnd"/>
      <w:r w:rsidRPr="00361C2B">
        <w:rPr>
          <w:rFonts w:ascii="Times New Roman" w:hAnsi="Times New Roman"/>
          <w:sz w:val="28"/>
          <w:szCs w:val="28"/>
        </w:rPr>
        <w:t xml:space="preserve"> бути в </w:t>
      </w:r>
      <w:proofErr w:type="spellStart"/>
      <w:r w:rsidRPr="00361C2B">
        <w:rPr>
          <w:rFonts w:ascii="Times New Roman" w:hAnsi="Times New Roman"/>
          <w:sz w:val="28"/>
          <w:szCs w:val="28"/>
        </w:rPr>
        <w:t>усній</w:t>
      </w:r>
      <w:proofErr w:type="spellEnd"/>
      <w:r w:rsidRPr="00361C2B">
        <w:rPr>
          <w:rFonts w:ascii="Times New Roman" w:hAnsi="Times New Roman"/>
          <w:sz w:val="28"/>
          <w:szCs w:val="28"/>
        </w:rPr>
        <w:t xml:space="preserve"> та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письмовій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формі</w:t>
      </w:r>
      <w:proofErr w:type="spellEnd"/>
      <w:r w:rsidRPr="00361C2B">
        <w:rPr>
          <w:rFonts w:ascii="Times New Roman" w:hAnsi="Times New Roman"/>
          <w:sz w:val="28"/>
          <w:szCs w:val="28"/>
        </w:rPr>
        <w:t xml:space="preserve">, </w:t>
      </w:r>
      <w:proofErr w:type="gramStart"/>
      <w:r w:rsidRPr="00361C2B">
        <w:rPr>
          <w:rFonts w:ascii="Times New Roman" w:hAnsi="Times New Roman"/>
          <w:sz w:val="28"/>
          <w:szCs w:val="28"/>
        </w:rPr>
        <w:t>в</w:t>
      </w:r>
      <w:proofErr w:type="gramEnd"/>
      <w:r w:rsidRPr="00361C2B">
        <w:rPr>
          <w:rFonts w:ascii="Times New Roman" w:hAnsi="Times New Roman"/>
          <w:sz w:val="28"/>
          <w:szCs w:val="28"/>
        </w:rPr>
        <w:t xml:space="preserve"> тому </w:t>
      </w:r>
      <w:proofErr w:type="spellStart"/>
      <w:r w:rsidRPr="00361C2B">
        <w:rPr>
          <w:rFonts w:ascii="Times New Roman" w:hAnsi="Times New Roman"/>
          <w:sz w:val="28"/>
          <w:szCs w:val="28"/>
        </w:rPr>
        <w:t>числі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із</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застосуванням</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засобів</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електронної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комунікації</w:t>
      </w:r>
      <w:proofErr w:type="spellEnd"/>
      <w:r w:rsidRPr="00361C2B">
        <w:rPr>
          <w:rFonts w:ascii="Times New Roman" w:hAnsi="Times New Roman"/>
          <w:sz w:val="28"/>
          <w:szCs w:val="28"/>
        </w:rPr>
        <w:t>.</w:t>
      </w:r>
    </w:p>
    <w:p w:rsidR="00EB7448" w:rsidRDefault="00EB7448" w:rsidP="00EB7448">
      <w:pPr>
        <w:rPr>
          <w:rFonts w:ascii="Times New Roman" w:hAnsi="Times New Roman"/>
          <w:sz w:val="28"/>
          <w:szCs w:val="28"/>
          <w:lang w:val="uk-UA"/>
        </w:rPr>
      </w:pPr>
    </w:p>
    <w:p w:rsidR="00EB7448" w:rsidRPr="00EB7448" w:rsidRDefault="00EB7448" w:rsidP="00EB7448">
      <w:pPr>
        <w:rPr>
          <w:rFonts w:ascii="Times New Roman" w:hAnsi="Times New Roman"/>
          <w:sz w:val="28"/>
          <w:szCs w:val="28"/>
          <w:lang w:val="uk-UA"/>
        </w:rPr>
      </w:pPr>
    </w:p>
    <w:p w:rsidR="00337E08" w:rsidRDefault="00337E08" w:rsidP="00337E08">
      <w:pPr>
        <w:ind w:left="708"/>
        <w:jc w:val="right"/>
        <w:rPr>
          <w:rFonts w:ascii="Times New Roman" w:hAnsi="Times New Roman"/>
          <w:sz w:val="28"/>
          <w:szCs w:val="28"/>
          <w:lang w:val="uk-UA"/>
        </w:rPr>
      </w:pPr>
      <w:r>
        <w:rPr>
          <w:rFonts w:ascii="Times New Roman" w:hAnsi="Times New Roman"/>
          <w:sz w:val="28"/>
          <w:szCs w:val="28"/>
          <w:lang w:val="uk-UA"/>
        </w:rPr>
        <w:t>Додаток 2</w:t>
      </w:r>
    </w:p>
    <w:p w:rsidR="00337E08" w:rsidRPr="00EB7448" w:rsidRDefault="00337E08" w:rsidP="00337E08">
      <w:pPr>
        <w:ind w:left="708"/>
        <w:jc w:val="right"/>
        <w:rPr>
          <w:rFonts w:ascii="Times New Roman" w:hAnsi="Times New Roman"/>
          <w:sz w:val="24"/>
          <w:szCs w:val="28"/>
          <w:lang w:val="uk-UA"/>
        </w:rPr>
      </w:pPr>
      <w:r w:rsidRPr="00EB7448">
        <w:rPr>
          <w:rFonts w:ascii="Times New Roman" w:hAnsi="Times New Roman"/>
          <w:sz w:val="24"/>
          <w:szCs w:val="28"/>
          <w:lang w:val="uk-UA"/>
        </w:rPr>
        <w:t xml:space="preserve">до наказу №43 </w:t>
      </w:r>
      <w:proofErr w:type="spellStart"/>
      <w:r w:rsidRPr="00EB7448">
        <w:rPr>
          <w:rFonts w:ascii="Times New Roman" w:hAnsi="Times New Roman"/>
          <w:sz w:val="24"/>
          <w:szCs w:val="28"/>
          <w:lang w:val="uk-UA"/>
        </w:rPr>
        <w:t>аг</w:t>
      </w:r>
      <w:proofErr w:type="spellEnd"/>
      <w:r w:rsidRPr="00EB7448">
        <w:rPr>
          <w:rFonts w:ascii="Times New Roman" w:hAnsi="Times New Roman"/>
          <w:sz w:val="24"/>
          <w:szCs w:val="28"/>
          <w:lang w:val="uk-UA"/>
        </w:rPr>
        <w:t xml:space="preserve"> від 27.02.2020 р</w:t>
      </w:r>
    </w:p>
    <w:p w:rsidR="00337E08" w:rsidRDefault="00337E08" w:rsidP="00EB7448">
      <w:pPr>
        <w:ind w:left="708"/>
        <w:jc w:val="right"/>
        <w:rPr>
          <w:rFonts w:ascii="Times New Roman" w:hAnsi="Times New Roman"/>
          <w:sz w:val="28"/>
          <w:szCs w:val="28"/>
          <w:lang w:val="uk-UA"/>
        </w:rPr>
      </w:pPr>
    </w:p>
    <w:p w:rsidR="00801DCB" w:rsidRPr="00361C2B" w:rsidRDefault="00801DCB" w:rsidP="00EB7448">
      <w:pPr>
        <w:ind w:left="708"/>
        <w:jc w:val="right"/>
        <w:rPr>
          <w:rFonts w:ascii="Times New Roman" w:hAnsi="Times New Roman"/>
          <w:sz w:val="28"/>
          <w:szCs w:val="28"/>
          <w:lang w:val="uk-UA"/>
        </w:rPr>
      </w:pPr>
    </w:p>
    <w:p w:rsidR="00361C2B" w:rsidRPr="00361C2B" w:rsidRDefault="00361C2B" w:rsidP="00361C2B">
      <w:pPr>
        <w:spacing w:after="200" w:line="276" w:lineRule="auto"/>
        <w:jc w:val="center"/>
        <w:rPr>
          <w:rFonts w:ascii="Times New Roman" w:hAnsi="Times New Roman"/>
          <w:b/>
          <w:sz w:val="28"/>
          <w:szCs w:val="28"/>
        </w:rPr>
      </w:pPr>
      <w:r w:rsidRPr="00361C2B">
        <w:rPr>
          <w:rFonts w:ascii="Times New Roman" w:hAnsi="Times New Roman"/>
          <w:b/>
          <w:sz w:val="28"/>
          <w:szCs w:val="28"/>
        </w:rPr>
        <w:t xml:space="preserve">Порядок </w:t>
      </w:r>
      <w:proofErr w:type="spellStart"/>
      <w:r w:rsidRPr="00361C2B">
        <w:rPr>
          <w:rFonts w:ascii="Times New Roman" w:hAnsi="Times New Roman"/>
          <w:b/>
          <w:sz w:val="28"/>
          <w:szCs w:val="28"/>
        </w:rPr>
        <w:t>подання</w:t>
      </w:r>
      <w:proofErr w:type="spellEnd"/>
      <w:r w:rsidRPr="00361C2B">
        <w:rPr>
          <w:rFonts w:ascii="Times New Roman" w:hAnsi="Times New Roman"/>
          <w:b/>
          <w:sz w:val="28"/>
          <w:szCs w:val="28"/>
        </w:rPr>
        <w:t xml:space="preserve"> та </w:t>
      </w:r>
      <w:proofErr w:type="spellStart"/>
      <w:r w:rsidRPr="00361C2B">
        <w:rPr>
          <w:rFonts w:ascii="Times New Roman" w:hAnsi="Times New Roman"/>
          <w:b/>
          <w:sz w:val="28"/>
          <w:szCs w:val="28"/>
        </w:rPr>
        <w:t>розгляду</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заяв</w:t>
      </w:r>
      <w:proofErr w:type="spellEnd"/>
      <w:r w:rsidRPr="00361C2B">
        <w:rPr>
          <w:rFonts w:ascii="Times New Roman" w:hAnsi="Times New Roman"/>
          <w:b/>
          <w:sz w:val="28"/>
          <w:szCs w:val="28"/>
        </w:rPr>
        <w:t xml:space="preserve"> про </w:t>
      </w:r>
      <w:proofErr w:type="spellStart"/>
      <w:r w:rsidRPr="00361C2B">
        <w:rPr>
          <w:rFonts w:ascii="Times New Roman" w:hAnsi="Times New Roman"/>
          <w:b/>
          <w:sz w:val="28"/>
          <w:szCs w:val="28"/>
        </w:rPr>
        <w:t>випадки</w:t>
      </w:r>
      <w:proofErr w:type="spellEnd"/>
      <w:r w:rsidRPr="00361C2B">
        <w:rPr>
          <w:rFonts w:ascii="Times New Roman" w:hAnsi="Times New Roman"/>
          <w:b/>
          <w:sz w:val="28"/>
          <w:szCs w:val="28"/>
        </w:rPr>
        <w:t xml:space="preserve"> </w:t>
      </w:r>
      <w:proofErr w:type="spellStart"/>
      <w:proofErr w:type="gramStart"/>
      <w:r w:rsidRPr="00361C2B">
        <w:rPr>
          <w:rFonts w:ascii="Times New Roman" w:hAnsi="Times New Roman"/>
          <w:b/>
          <w:sz w:val="28"/>
          <w:szCs w:val="28"/>
        </w:rPr>
        <w:t>бул</w:t>
      </w:r>
      <w:proofErr w:type="gramEnd"/>
      <w:r w:rsidRPr="00361C2B">
        <w:rPr>
          <w:rFonts w:ascii="Times New Roman" w:hAnsi="Times New Roman"/>
          <w:b/>
          <w:sz w:val="28"/>
          <w:szCs w:val="28"/>
        </w:rPr>
        <w:t>інгу</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цькування</w:t>
      </w:r>
      <w:proofErr w:type="spellEnd"/>
      <w:r w:rsidRPr="00361C2B">
        <w:rPr>
          <w:rFonts w:ascii="Times New Roman" w:hAnsi="Times New Roman"/>
          <w:b/>
          <w:sz w:val="28"/>
          <w:szCs w:val="28"/>
        </w:rPr>
        <w:t xml:space="preserve">) у </w:t>
      </w:r>
      <w:proofErr w:type="spellStart"/>
      <w:r w:rsidRPr="00361C2B">
        <w:rPr>
          <w:rFonts w:ascii="Times New Roman" w:hAnsi="Times New Roman"/>
          <w:b/>
          <w:sz w:val="28"/>
          <w:szCs w:val="28"/>
        </w:rPr>
        <w:t>закладі</w:t>
      </w:r>
      <w:proofErr w:type="spellEnd"/>
      <w:r w:rsidRPr="00361C2B">
        <w:rPr>
          <w:rFonts w:ascii="Times New Roman" w:hAnsi="Times New Roman"/>
          <w:b/>
          <w:sz w:val="28"/>
          <w:szCs w:val="28"/>
        </w:rPr>
        <w:t xml:space="preserve"> </w:t>
      </w:r>
      <w:proofErr w:type="spellStart"/>
      <w:r w:rsidRPr="00361C2B">
        <w:rPr>
          <w:rFonts w:ascii="Times New Roman" w:hAnsi="Times New Roman"/>
          <w:b/>
          <w:sz w:val="28"/>
          <w:szCs w:val="28"/>
        </w:rPr>
        <w:t>освіти</w:t>
      </w:r>
      <w:proofErr w:type="spellEnd"/>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1. </w:t>
      </w:r>
      <w:proofErr w:type="spellStart"/>
      <w:r w:rsidRPr="00361C2B">
        <w:rPr>
          <w:rFonts w:ascii="Times New Roman" w:hAnsi="Times New Roman"/>
          <w:sz w:val="28"/>
          <w:szCs w:val="28"/>
        </w:rPr>
        <w:t>Заяву</w:t>
      </w:r>
      <w:proofErr w:type="spellEnd"/>
      <w:r w:rsidRPr="00361C2B">
        <w:rPr>
          <w:rFonts w:ascii="Times New Roman" w:hAnsi="Times New Roman"/>
          <w:sz w:val="28"/>
          <w:szCs w:val="28"/>
        </w:rPr>
        <w:t xml:space="preserve"> про </w:t>
      </w:r>
      <w:proofErr w:type="spellStart"/>
      <w:r w:rsidRPr="00361C2B">
        <w:rPr>
          <w:rFonts w:ascii="Times New Roman" w:hAnsi="Times New Roman"/>
          <w:sz w:val="28"/>
          <w:szCs w:val="28"/>
        </w:rPr>
        <w:t>випадки</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інгу</w:t>
      </w:r>
      <w:proofErr w:type="spellEnd"/>
      <w:r w:rsidRPr="00361C2B">
        <w:rPr>
          <w:rFonts w:ascii="Times New Roman" w:hAnsi="Times New Roman"/>
          <w:sz w:val="28"/>
          <w:szCs w:val="28"/>
        </w:rPr>
        <w:t xml:space="preserve"> у </w:t>
      </w:r>
      <w:proofErr w:type="spellStart"/>
      <w:r w:rsidRPr="00361C2B">
        <w:rPr>
          <w:rFonts w:ascii="Times New Roman" w:hAnsi="Times New Roman"/>
          <w:sz w:val="28"/>
          <w:szCs w:val="28"/>
        </w:rPr>
        <w:t>закладі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має</w:t>
      </w:r>
      <w:proofErr w:type="spellEnd"/>
      <w:r w:rsidRPr="00361C2B">
        <w:rPr>
          <w:rFonts w:ascii="Times New Roman" w:hAnsi="Times New Roman"/>
          <w:sz w:val="28"/>
          <w:szCs w:val="28"/>
        </w:rPr>
        <w:t xml:space="preserve"> право подати будь-</w:t>
      </w:r>
      <w:proofErr w:type="spellStart"/>
      <w:r w:rsidRPr="00361C2B">
        <w:rPr>
          <w:rFonts w:ascii="Times New Roman" w:hAnsi="Times New Roman"/>
          <w:sz w:val="28"/>
          <w:szCs w:val="28"/>
        </w:rPr>
        <w:t>який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учасник</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освітнього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процесу</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2. </w:t>
      </w:r>
      <w:proofErr w:type="spellStart"/>
      <w:r w:rsidRPr="00361C2B">
        <w:rPr>
          <w:rFonts w:ascii="Times New Roman" w:hAnsi="Times New Roman"/>
          <w:sz w:val="28"/>
          <w:szCs w:val="28"/>
        </w:rPr>
        <w:t>Заява</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подається</w:t>
      </w:r>
      <w:proofErr w:type="spellEnd"/>
      <w:proofErr w:type="gramEnd"/>
      <w:r w:rsidRPr="00361C2B">
        <w:rPr>
          <w:rFonts w:ascii="Times New Roman" w:hAnsi="Times New Roman"/>
          <w:sz w:val="28"/>
          <w:szCs w:val="28"/>
        </w:rPr>
        <w:t xml:space="preserve"> </w:t>
      </w:r>
      <w:proofErr w:type="spellStart"/>
      <w:r w:rsidRPr="00361C2B">
        <w:rPr>
          <w:rFonts w:ascii="Times New Roman" w:hAnsi="Times New Roman"/>
          <w:sz w:val="28"/>
          <w:szCs w:val="28"/>
        </w:rPr>
        <w:t>керівнику</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відповідно</w:t>
      </w:r>
      <w:proofErr w:type="spellEnd"/>
      <w:r w:rsidRPr="00361C2B">
        <w:rPr>
          <w:rFonts w:ascii="Times New Roman" w:hAnsi="Times New Roman"/>
          <w:sz w:val="28"/>
          <w:szCs w:val="28"/>
        </w:rPr>
        <w:t xml:space="preserve"> до Закону </w:t>
      </w:r>
      <w:proofErr w:type="spellStart"/>
      <w:r w:rsidRPr="00361C2B">
        <w:rPr>
          <w:rFonts w:ascii="Times New Roman" w:hAnsi="Times New Roman"/>
          <w:sz w:val="28"/>
          <w:szCs w:val="28"/>
        </w:rPr>
        <w:t>України</w:t>
      </w:r>
      <w:proofErr w:type="spellEnd"/>
      <w:r w:rsidRPr="00361C2B">
        <w:rPr>
          <w:rFonts w:ascii="Times New Roman" w:hAnsi="Times New Roman"/>
          <w:sz w:val="28"/>
          <w:szCs w:val="28"/>
        </w:rPr>
        <w:t xml:space="preserve"> «Про </w:t>
      </w:r>
      <w:proofErr w:type="spellStart"/>
      <w:r w:rsidRPr="00361C2B">
        <w:rPr>
          <w:rFonts w:ascii="Times New Roman" w:hAnsi="Times New Roman"/>
          <w:sz w:val="28"/>
          <w:szCs w:val="28"/>
        </w:rPr>
        <w:t>звернення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громадян</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3. </w:t>
      </w:r>
      <w:proofErr w:type="spellStart"/>
      <w:r w:rsidRPr="00361C2B">
        <w:rPr>
          <w:rFonts w:ascii="Times New Roman" w:hAnsi="Times New Roman"/>
          <w:sz w:val="28"/>
          <w:szCs w:val="28"/>
        </w:rPr>
        <w:t>Здобувач</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який</w:t>
      </w:r>
      <w:proofErr w:type="spellEnd"/>
      <w:r w:rsidRPr="00361C2B">
        <w:rPr>
          <w:rFonts w:ascii="Times New Roman" w:hAnsi="Times New Roman"/>
          <w:sz w:val="28"/>
          <w:szCs w:val="28"/>
        </w:rPr>
        <w:t xml:space="preserve"> став </w:t>
      </w:r>
      <w:proofErr w:type="spellStart"/>
      <w:proofErr w:type="gramStart"/>
      <w:r w:rsidRPr="00361C2B">
        <w:rPr>
          <w:rFonts w:ascii="Times New Roman" w:hAnsi="Times New Roman"/>
          <w:sz w:val="28"/>
          <w:szCs w:val="28"/>
        </w:rPr>
        <w:t>св</w:t>
      </w:r>
      <w:proofErr w:type="gramEnd"/>
      <w:r w:rsidRPr="00361C2B">
        <w:rPr>
          <w:rFonts w:ascii="Times New Roman" w:hAnsi="Times New Roman"/>
          <w:sz w:val="28"/>
          <w:szCs w:val="28"/>
        </w:rPr>
        <w:t>ідком</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булінгу</w:t>
      </w:r>
      <w:proofErr w:type="spellEnd"/>
      <w:r w:rsidRPr="00361C2B">
        <w:rPr>
          <w:rFonts w:ascii="Times New Roman" w:hAnsi="Times New Roman"/>
          <w:sz w:val="28"/>
          <w:szCs w:val="28"/>
        </w:rPr>
        <w:t xml:space="preserve"> у </w:t>
      </w:r>
      <w:proofErr w:type="spellStart"/>
      <w:r w:rsidRPr="00361C2B">
        <w:rPr>
          <w:rFonts w:ascii="Times New Roman" w:hAnsi="Times New Roman"/>
          <w:sz w:val="28"/>
          <w:szCs w:val="28"/>
        </w:rPr>
        <w:t>школі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зобов’язаний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повідомити</w:t>
      </w:r>
      <w:proofErr w:type="spellEnd"/>
      <w:r w:rsidRPr="00361C2B">
        <w:rPr>
          <w:rFonts w:ascii="Times New Roman" w:hAnsi="Times New Roman"/>
          <w:sz w:val="28"/>
          <w:szCs w:val="28"/>
        </w:rPr>
        <w:t xml:space="preserve"> про </w:t>
      </w:r>
      <w:proofErr w:type="spellStart"/>
      <w:r w:rsidRPr="00361C2B">
        <w:rPr>
          <w:rFonts w:ascii="Times New Roman" w:hAnsi="Times New Roman"/>
          <w:sz w:val="28"/>
          <w:szCs w:val="28"/>
        </w:rPr>
        <w:t>це</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вчителя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вихователя</w:t>
      </w:r>
      <w:proofErr w:type="spellEnd"/>
      <w:r w:rsidRPr="00361C2B">
        <w:rPr>
          <w:rFonts w:ascii="Times New Roman" w:hAnsi="Times New Roman"/>
          <w:sz w:val="28"/>
          <w:szCs w:val="28"/>
        </w:rPr>
        <w:t xml:space="preserve">, психолога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безпосередньо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керівника</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4. Педагог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інший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працівник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який</w:t>
      </w:r>
      <w:proofErr w:type="spellEnd"/>
      <w:r w:rsidRPr="00361C2B">
        <w:rPr>
          <w:rFonts w:ascii="Times New Roman" w:hAnsi="Times New Roman"/>
          <w:sz w:val="28"/>
          <w:szCs w:val="28"/>
        </w:rPr>
        <w:t xml:space="preserve"> став </w:t>
      </w:r>
      <w:proofErr w:type="spellStart"/>
      <w:proofErr w:type="gramStart"/>
      <w:r w:rsidRPr="00361C2B">
        <w:rPr>
          <w:rFonts w:ascii="Times New Roman" w:hAnsi="Times New Roman"/>
          <w:sz w:val="28"/>
          <w:szCs w:val="28"/>
        </w:rPr>
        <w:t>св</w:t>
      </w:r>
      <w:proofErr w:type="gramEnd"/>
      <w:r w:rsidRPr="00361C2B">
        <w:rPr>
          <w:rFonts w:ascii="Times New Roman" w:hAnsi="Times New Roman"/>
          <w:sz w:val="28"/>
          <w:szCs w:val="28"/>
        </w:rPr>
        <w:t>ідком</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боулінгу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отримав</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повідомлення</w:t>
      </w:r>
      <w:proofErr w:type="spellEnd"/>
      <w:r w:rsidRPr="00361C2B">
        <w:rPr>
          <w:rFonts w:ascii="Times New Roman" w:hAnsi="Times New Roman"/>
          <w:sz w:val="28"/>
          <w:szCs w:val="28"/>
        </w:rPr>
        <w:t xml:space="preserve"> про факт </w:t>
      </w:r>
      <w:proofErr w:type="spellStart"/>
      <w:r w:rsidRPr="00361C2B">
        <w:rPr>
          <w:rFonts w:ascii="Times New Roman" w:hAnsi="Times New Roman"/>
          <w:sz w:val="28"/>
          <w:szCs w:val="28"/>
        </w:rPr>
        <w:t>булінгу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від</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здобувача</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який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був</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свідком</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учасником</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булінгу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зобов’язаний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повідомити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керівника</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про </w:t>
      </w:r>
      <w:proofErr w:type="spellStart"/>
      <w:r w:rsidRPr="00361C2B">
        <w:rPr>
          <w:rFonts w:ascii="Times New Roman" w:hAnsi="Times New Roman"/>
          <w:sz w:val="28"/>
          <w:szCs w:val="28"/>
        </w:rPr>
        <w:t>цей</w:t>
      </w:r>
      <w:proofErr w:type="spellEnd"/>
      <w:r w:rsidRPr="00361C2B">
        <w:rPr>
          <w:rFonts w:ascii="Times New Roman" w:hAnsi="Times New Roman"/>
          <w:sz w:val="28"/>
          <w:szCs w:val="28"/>
        </w:rPr>
        <w:t xml:space="preserve"> факт.</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5. </w:t>
      </w: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має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розглянути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звернення</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6. </w:t>
      </w: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створює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комісію</w:t>
      </w:r>
      <w:proofErr w:type="spellEnd"/>
      <w:r w:rsidRPr="00361C2B">
        <w:rPr>
          <w:rFonts w:ascii="Times New Roman" w:hAnsi="Times New Roman"/>
          <w:sz w:val="28"/>
          <w:szCs w:val="28"/>
        </w:rPr>
        <w:t xml:space="preserve"> з </w:t>
      </w:r>
      <w:proofErr w:type="spellStart"/>
      <w:r w:rsidRPr="00361C2B">
        <w:rPr>
          <w:rFonts w:ascii="Times New Roman" w:hAnsi="Times New Roman"/>
          <w:sz w:val="28"/>
          <w:szCs w:val="28"/>
        </w:rPr>
        <w:t>розгляду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випадків</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інгу</w:t>
      </w:r>
      <w:proofErr w:type="spellEnd"/>
      <w:r w:rsidRPr="00361C2B">
        <w:rPr>
          <w:rFonts w:ascii="Times New Roman" w:hAnsi="Times New Roman"/>
          <w:sz w:val="28"/>
          <w:szCs w:val="28"/>
        </w:rPr>
        <w:t xml:space="preserve">, яка </w:t>
      </w:r>
      <w:proofErr w:type="spellStart"/>
      <w:r w:rsidRPr="00361C2B">
        <w:rPr>
          <w:rFonts w:ascii="Times New Roman" w:hAnsi="Times New Roman"/>
          <w:sz w:val="28"/>
          <w:szCs w:val="28"/>
        </w:rPr>
        <w:t>з’ясовує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обставини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булінгу</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7. </w:t>
      </w:r>
      <w:proofErr w:type="spellStart"/>
      <w:r w:rsidRPr="00361C2B">
        <w:rPr>
          <w:rFonts w:ascii="Times New Roman" w:hAnsi="Times New Roman"/>
          <w:sz w:val="28"/>
          <w:szCs w:val="28"/>
        </w:rPr>
        <w:t>Якщо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випадок</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цькування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був</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єдиноразовим</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питання</w:t>
      </w:r>
      <w:proofErr w:type="spellEnd"/>
      <w:r w:rsidRPr="00361C2B">
        <w:rPr>
          <w:rFonts w:ascii="Times New Roman" w:hAnsi="Times New Roman"/>
          <w:sz w:val="28"/>
          <w:szCs w:val="28"/>
        </w:rPr>
        <w:t xml:space="preserve"> з </w:t>
      </w:r>
      <w:proofErr w:type="spellStart"/>
      <w:r w:rsidRPr="00361C2B">
        <w:rPr>
          <w:rFonts w:ascii="Times New Roman" w:hAnsi="Times New Roman"/>
          <w:sz w:val="28"/>
          <w:szCs w:val="28"/>
        </w:rPr>
        <w:t>налагодження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мікроклімату</w:t>
      </w:r>
      <w:proofErr w:type="spellEnd"/>
      <w:r w:rsidRPr="00361C2B">
        <w:rPr>
          <w:rFonts w:ascii="Times New Roman" w:hAnsi="Times New Roman"/>
          <w:sz w:val="28"/>
          <w:szCs w:val="28"/>
        </w:rPr>
        <w:t xml:space="preserve"> в </w:t>
      </w:r>
      <w:proofErr w:type="spellStart"/>
      <w:r w:rsidRPr="00361C2B">
        <w:rPr>
          <w:rFonts w:ascii="Times New Roman" w:hAnsi="Times New Roman"/>
          <w:sz w:val="28"/>
          <w:szCs w:val="28"/>
        </w:rPr>
        <w:t>дитячому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середовищі</w:t>
      </w:r>
      <w:proofErr w:type="spellEnd"/>
      <w:r w:rsidRPr="00361C2B">
        <w:rPr>
          <w:rFonts w:ascii="Times New Roman" w:hAnsi="Times New Roman"/>
          <w:sz w:val="28"/>
          <w:szCs w:val="28"/>
        </w:rPr>
        <w:t xml:space="preserve"> та </w:t>
      </w:r>
      <w:proofErr w:type="spellStart"/>
      <w:r w:rsidRPr="00361C2B">
        <w:rPr>
          <w:rFonts w:ascii="Times New Roman" w:hAnsi="Times New Roman"/>
          <w:sz w:val="28"/>
          <w:szCs w:val="28"/>
        </w:rPr>
        <w:t>розв’язання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конфлікту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вирішується</w:t>
      </w:r>
      <w:proofErr w:type="spellEnd"/>
      <w:r w:rsidRPr="00361C2B">
        <w:rPr>
          <w:rFonts w:ascii="Times New Roman" w:hAnsi="Times New Roman"/>
          <w:sz w:val="28"/>
          <w:szCs w:val="28"/>
        </w:rPr>
        <w:t xml:space="preserve"> </w:t>
      </w:r>
      <w:proofErr w:type="gramStart"/>
      <w:r w:rsidRPr="00361C2B">
        <w:rPr>
          <w:rFonts w:ascii="Times New Roman" w:hAnsi="Times New Roman"/>
          <w:sz w:val="28"/>
          <w:szCs w:val="28"/>
        </w:rPr>
        <w:t>у</w:t>
      </w:r>
      <w:proofErr w:type="gramEnd"/>
      <w:r w:rsidRPr="00361C2B">
        <w:rPr>
          <w:rFonts w:ascii="Times New Roman" w:hAnsi="Times New Roman"/>
          <w:sz w:val="28"/>
          <w:szCs w:val="28"/>
        </w:rPr>
        <w:t xml:space="preserve"> межах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учасниками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освітнього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процесу</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8. </w:t>
      </w:r>
      <w:proofErr w:type="spellStart"/>
      <w:r w:rsidRPr="00361C2B">
        <w:rPr>
          <w:rFonts w:ascii="Times New Roman" w:hAnsi="Times New Roman"/>
          <w:sz w:val="28"/>
          <w:szCs w:val="28"/>
        </w:rPr>
        <w:t>Якщо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комісія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визнала</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що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це</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був</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w:t>
      </w:r>
      <w:proofErr w:type="spellEnd"/>
      <w:r w:rsidRPr="00361C2B">
        <w:rPr>
          <w:rFonts w:ascii="Times New Roman" w:hAnsi="Times New Roman"/>
          <w:sz w:val="28"/>
          <w:szCs w:val="28"/>
        </w:rPr>
        <w:t xml:space="preserve">, а не </w:t>
      </w:r>
      <w:proofErr w:type="spellStart"/>
      <w:r w:rsidRPr="00361C2B">
        <w:rPr>
          <w:rFonts w:ascii="Times New Roman" w:hAnsi="Times New Roman"/>
          <w:sz w:val="28"/>
          <w:szCs w:val="28"/>
        </w:rPr>
        <w:t>одноразовий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конфлікт</w:t>
      </w:r>
      <w:proofErr w:type="spellEnd"/>
      <w:r w:rsidRPr="00361C2B">
        <w:rPr>
          <w:rFonts w:ascii="Times New Roman" w:hAnsi="Times New Roman"/>
          <w:sz w:val="28"/>
          <w:szCs w:val="28"/>
        </w:rPr>
        <w:t xml:space="preserve">, то </w:t>
      </w: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повідомляє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уповноважені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підрозділи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органів</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Національної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поліції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України</w:t>
      </w:r>
      <w:proofErr w:type="spellEnd"/>
      <w:r w:rsidRPr="00361C2B">
        <w:rPr>
          <w:rFonts w:ascii="Times New Roman" w:hAnsi="Times New Roman"/>
          <w:sz w:val="28"/>
          <w:szCs w:val="28"/>
        </w:rPr>
        <w:t xml:space="preserve"> та Службу у справах </w:t>
      </w:r>
      <w:proofErr w:type="spellStart"/>
      <w:r w:rsidRPr="00361C2B">
        <w:rPr>
          <w:rFonts w:ascii="Times New Roman" w:hAnsi="Times New Roman"/>
          <w:sz w:val="28"/>
          <w:szCs w:val="28"/>
        </w:rPr>
        <w:t>дітей</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9. </w:t>
      </w:r>
      <w:proofErr w:type="spellStart"/>
      <w:r w:rsidRPr="00361C2B">
        <w:rPr>
          <w:rFonts w:ascii="Times New Roman" w:hAnsi="Times New Roman"/>
          <w:sz w:val="28"/>
          <w:szCs w:val="28"/>
        </w:rPr>
        <w:t>Здобувач</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може</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звернутись</w:t>
      </w:r>
      <w:proofErr w:type="spellEnd"/>
      <w:r w:rsidRPr="00361C2B">
        <w:rPr>
          <w:rFonts w:ascii="Times New Roman" w:hAnsi="Times New Roman"/>
          <w:sz w:val="28"/>
          <w:szCs w:val="28"/>
        </w:rPr>
        <w:t xml:space="preserve"> на </w:t>
      </w:r>
      <w:proofErr w:type="spellStart"/>
      <w:r w:rsidRPr="00361C2B">
        <w:rPr>
          <w:rFonts w:ascii="Times New Roman" w:hAnsi="Times New Roman"/>
          <w:sz w:val="28"/>
          <w:szCs w:val="28"/>
        </w:rPr>
        <w:t>гарячу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лінію</w:t>
      </w:r>
      <w:proofErr w:type="spellEnd"/>
      <w:r w:rsidRPr="00361C2B">
        <w:rPr>
          <w:rFonts w:ascii="Times New Roman" w:hAnsi="Times New Roman"/>
          <w:sz w:val="28"/>
          <w:szCs w:val="28"/>
        </w:rPr>
        <w:t xml:space="preserve"> ГО «Ла Страда-</w:t>
      </w:r>
      <w:proofErr w:type="spellStart"/>
      <w:r w:rsidRPr="00361C2B">
        <w:rPr>
          <w:rFonts w:ascii="Times New Roman" w:hAnsi="Times New Roman"/>
          <w:sz w:val="28"/>
          <w:szCs w:val="28"/>
        </w:rPr>
        <w:t>Україна</w:t>
      </w:r>
      <w:proofErr w:type="spellEnd"/>
      <w:r w:rsidRPr="00361C2B">
        <w:rPr>
          <w:rFonts w:ascii="Times New Roman" w:hAnsi="Times New Roman"/>
          <w:sz w:val="28"/>
          <w:szCs w:val="28"/>
        </w:rPr>
        <w:t xml:space="preserve">» з </w:t>
      </w:r>
      <w:proofErr w:type="spellStart"/>
      <w:r w:rsidRPr="00361C2B">
        <w:rPr>
          <w:rFonts w:ascii="Times New Roman" w:hAnsi="Times New Roman"/>
          <w:sz w:val="28"/>
          <w:szCs w:val="28"/>
        </w:rPr>
        <w:t>протидії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насильству</w:t>
      </w:r>
      <w:proofErr w:type="spellEnd"/>
      <w:r w:rsidRPr="00361C2B">
        <w:rPr>
          <w:rFonts w:ascii="Times New Roman" w:hAnsi="Times New Roman"/>
          <w:sz w:val="28"/>
          <w:szCs w:val="28"/>
        </w:rPr>
        <w:t xml:space="preserve"> в </w:t>
      </w:r>
      <w:proofErr w:type="spellStart"/>
      <w:r w:rsidRPr="00361C2B">
        <w:rPr>
          <w:rFonts w:ascii="Times New Roman" w:hAnsi="Times New Roman"/>
          <w:sz w:val="28"/>
          <w:szCs w:val="28"/>
        </w:rPr>
        <w:t>сім’ї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із</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захисту</w:t>
      </w:r>
      <w:proofErr w:type="spellEnd"/>
      <w:r w:rsidRPr="00361C2B">
        <w:rPr>
          <w:rFonts w:ascii="Times New Roman" w:hAnsi="Times New Roman"/>
          <w:sz w:val="28"/>
          <w:szCs w:val="28"/>
        </w:rPr>
        <w:t xml:space="preserve"> прав </w:t>
      </w:r>
      <w:proofErr w:type="spellStart"/>
      <w:r w:rsidRPr="00361C2B">
        <w:rPr>
          <w:rFonts w:ascii="Times New Roman" w:hAnsi="Times New Roman"/>
          <w:sz w:val="28"/>
          <w:szCs w:val="28"/>
        </w:rPr>
        <w:t>дітей</w:t>
      </w:r>
      <w:proofErr w:type="spellEnd"/>
      <w:r w:rsidRPr="00361C2B">
        <w:rPr>
          <w:rFonts w:ascii="Times New Roman" w:hAnsi="Times New Roman"/>
          <w:sz w:val="28"/>
          <w:szCs w:val="28"/>
        </w:rPr>
        <w:t xml:space="preserve">; до </w:t>
      </w:r>
      <w:proofErr w:type="spellStart"/>
      <w:proofErr w:type="gramStart"/>
      <w:r w:rsidRPr="00361C2B">
        <w:rPr>
          <w:rFonts w:ascii="Times New Roman" w:hAnsi="Times New Roman"/>
          <w:sz w:val="28"/>
          <w:szCs w:val="28"/>
        </w:rPr>
        <w:t>соц</w:t>
      </w:r>
      <w:proofErr w:type="gramEnd"/>
      <w:r w:rsidRPr="00361C2B">
        <w:rPr>
          <w:rFonts w:ascii="Times New Roman" w:hAnsi="Times New Roman"/>
          <w:sz w:val="28"/>
          <w:szCs w:val="28"/>
        </w:rPr>
        <w:t>іальної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служби</w:t>
      </w:r>
      <w:proofErr w:type="spellEnd"/>
      <w:r w:rsidRPr="00361C2B">
        <w:rPr>
          <w:rFonts w:ascii="Times New Roman" w:hAnsi="Times New Roman"/>
          <w:sz w:val="28"/>
          <w:szCs w:val="28"/>
        </w:rPr>
        <w:t xml:space="preserve"> з </w:t>
      </w:r>
      <w:proofErr w:type="spellStart"/>
      <w:r w:rsidRPr="00361C2B">
        <w:rPr>
          <w:rFonts w:ascii="Times New Roman" w:hAnsi="Times New Roman"/>
          <w:sz w:val="28"/>
          <w:szCs w:val="28"/>
        </w:rPr>
        <w:lastRenderedPageBreak/>
        <w:t>питань</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сім’ї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дітей</w:t>
      </w:r>
      <w:proofErr w:type="spellEnd"/>
      <w:r w:rsidRPr="00361C2B">
        <w:rPr>
          <w:rFonts w:ascii="Times New Roman" w:hAnsi="Times New Roman"/>
          <w:sz w:val="28"/>
          <w:szCs w:val="28"/>
        </w:rPr>
        <w:t xml:space="preserve"> та </w:t>
      </w:r>
      <w:proofErr w:type="spellStart"/>
      <w:r w:rsidRPr="00361C2B">
        <w:rPr>
          <w:rFonts w:ascii="Times New Roman" w:hAnsi="Times New Roman"/>
          <w:sz w:val="28"/>
          <w:szCs w:val="28"/>
        </w:rPr>
        <w:t>молоді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Національної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поліції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України</w:t>
      </w:r>
      <w:proofErr w:type="spellEnd"/>
      <w:r w:rsidRPr="00361C2B">
        <w:rPr>
          <w:rFonts w:ascii="Times New Roman" w:hAnsi="Times New Roman"/>
          <w:sz w:val="28"/>
          <w:szCs w:val="28"/>
        </w:rPr>
        <w:t xml:space="preserve">; Центру </w:t>
      </w:r>
      <w:proofErr w:type="spellStart"/>
      <w:r w:rsidRPr="00361C2B">
        <w:rPr>
          <w:rFonts w:ascii="Times New Roman" w:hAnsi="Times New Roman"/>
          <w:sz w:val="28"/>
          <w:szCs w:val="28"/>
        </w:rPr>
        <w:t>надання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безоплатної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правової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допомоги</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П</w:t>
      </w:r>
      <w:proofErr w:type="gramEnd"/>
      <w:r w:rsidRPr="00361C2B">
        <w:rPr>
          <w:rFonts w:ascii="Times New Roman" w:hAnsi="Times New Roman"/>
          <w:sz w:val="28"/>
          <w:szCs w:val="28"/>
        </w:rPr>
        <w:t>ісля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отримання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звернення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дитини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відповідна</w:t>
      </w:r>
      <w:proofErr w:type="spellEnd"/>
      <w:r w:rsidRPr="00361C2B">
        <w:rPr>
          <w:rFonts w:ascii="Times New Roman" w:hAnsi="Times New Roman"/>
          <w:sz w:val="28"/>
          <w:szCs w:val="28"/>
        </w:rPr>
        <w:t xml:space="preserve"> особа </w:t>
      </w:r>
      <w:proofErr w:type="spellStart"/>
      <w:r w:rsidRPr="00361C2B">
        <w:rPr>
          <w:rFonts w:ascii="Times New Roman" w:hAnsi="Times New Roman"/>
          <w:sz w:val="28"/>
          <w:szCs w:val="28"/>
        </w:rPr>
        <w:t>або</w:t>
      </w:r>
      <w:proofErr w:type="spellEnd"/>
      <w:r w:rsidRPr="00361C2B">
        <w:rPr>
          <w:rFonts w:ascii="Times New Roman" w:hAnsi="Times New Roman"/>
          <w:sz w:val="28"/>
          <w:szCs w:val="28"/>
        </w:rPr>
        <w:t xml:space="preserve"> орган </w:t>
      </w:r>
      <w:proofErr w:type="spellStart"/>
      <w:r w:rsidRPr="00361C2B">
        <w:rPr>
          <w:rFonts w:ascii="Times New Roman" w:hAnsi="Times New Roman"/>
          <w:sz w:val="28"/>
          <w:szCs w:val="28"/>
        </w:rPr>
        <w:t>інформує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керівника</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у </w:t>
      </w:r>
      <w:proofErr w:type="spellStart"/>
      <w:r w:rsidRPr="00361C2B">
        <w:rPr>
          <w:rFonts w:ascii="Times New Roman" w:hAnsi="Times New Roman"/>
          <w:sz w:val="28"/>
          <w:szCs w:val="28"/>
        </w:rPr>
        <w:t>письмовій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формі</w:t>
      </w:r>
      <w:proofErr w:type="spellEnd"/>
      <w:r w:rsidRPr="00361C2B">
        <w:rPr>
          <w:rFonts w:ascii="Times New Roman" w:hAnsi="Times New Roman"/>
          <w:sz w:val="28"/>
          <w:szCs w:val="28"/>
        </w:rPr>
        <w:t xml:space="preserve"> про </w:t>
      </w:r>
      <w:proofErr w:type="spellStart"/>
      <w:r w:rsidRPr="00361C2B">
        <w:rPr>
          <w:rFonts w:ascii="Times New Roman" w:hAnsi="Times New Roman"/>
          <w:sz w:val="28"/>
          <w:szCs w:val="28"/>
        </w:rPr>
        <w:t>випадок</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булінгу</w:t>
      </w:r>
      <w:proofErr w:type="spellEnd"/>
      <w:r w:rsidRPr="00361C2B">
        <w:rPr>
          <w:rFonts w:ascii="Times New Roman" w:hAnsi="Times New Roman"/>
          <w:sz w:val="28"/>
          <w:szCs w:val="28"/>
        </w:rPr>
        <w:t>.</w:t>
      </w:r>
    </w:p>
    <w:p w:rsidR="00361C2B" w:rsidRDefault="00361C2B" w:rsidP="00EB7448">
      <w:pPr>
        <w:rPr>
          <w:rFonts w:ascii="Times New Roman" w:hAnsi="Times New Roman"/>
          <w:sz w:val="28"/>
          <w:szCs w:val="28"/>
          <w:lang w:val="uk-UA"/>
        </w:rPr>
      </w:pP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має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розглянути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таке</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звернення</w:t>
      </w:r>
      <w:proofErr w:type="spellEnd"/>
      <w:r w:rsidRPr="00361C2B">
        <w:rPr>
          <w:rFonts w:ascii="Times New Roman" w:hAnsi="Times New Roman"/>
          <w:sz w:val="28"/>
          <w:szCs w:val="28"/>
        </w:rPr>
        <w:t xml:space="preserve"> та </w:t>
      </w:r>
      <w:proofErr w:type="spellStart"/>
      <w:r w:rsidRPr="00361C2B">
        <w:rPr>
          <w:rFonts w:ascii="Times New Roman" w:hAnsi="Times New Roman"/>
          <w:sz w:val="28"/>
          <w:szCs w:val="28"/>
        </w:rPr>
        <w:t>з’ясувати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всі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обставини</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інгу</w:t>
      </w:r>
      <w:proofErr w:type="spellEnd"/>
      <w:r w:rsidRPr="00361C2B">
        <w:rPr>
          <w:rFonts w:ascii="Times New Roman" w:hAnsi="Times New Roman"/>
          <w:sz w:val="28"/>
          <w:szCs w:val="28"/>
        </w:rPr>
        <w:t>.</w:t>
      </w:r>
    </w:p>
    <w:p w:rsidR="00EB7448" w:rsidRPr="00EB7448" w:rsidRDefault="00EB7448" w:rsidP="00EB7448">
      <w:pPr>
        <w:rPr>
          <w:rFonts w:ascii="Times New Roman" w:hAnsi="Times New Roman"/>
          <w:sz w:val="28"/>
          <w:szCs w:val="28"/>
          <w:lang w:val="uk-UA"/>
        </w:rPr>
      </w:pPr>
    </w:p>
    <w:p w:rsidR="00337E08" w:rsidRDefault="00337E08" w:rsidP="00337E08">
      <w:pPr>
        <w:ind w:left="708"/>
        <w:jc w:val="right"/>
        <w:rPr>
          <w:rFonts w:ascii="Times New Roman" w:hAnsi="Times New Roman"/>
          <w:sz w:val="28"/>
          <w:szCs w:val="28"/>
          <w:lang w:val="uk-UA"/>
        </w:rPr>
      </w:pPr>
      <w:r>
        <w:rPr>
          <w:rFonts w:ascii="Times New Roman" w:hAnsi="Times New Roman"/>
          <w:sz w:val="28"/>
          <w:szCs w:val="28"/>
          <w:lang w:val="uk-UA"/>
        </w:rPr>
        <w:t>Додаток 3</w:t>
      </w:r>
    </w:p>
    <w:p w:rsidR="00337E08" w:rsidRPr="00EB7448" w:rsidRDefault="00337E08" w:rsidP="00337E08">
      <w:pPr>
        <w:ind w:left="708"/>
        <w:jc w:val="right"/>
        <w:rPr>
          <w:rFonts w:ascii="Times New Roman" w:hAnsi="Times New Roman"/>
          <w:sz w:val="24"/>
          <w:szCs w:val="28"/>
          <w:lang w:val="uk-UA"/>
        </w:rPr>
      </w:pPr>
      <w:r w:rsidRPr="00EB7448">
        <w:rPr>
          <w:rFonts w:ascii="Times New Roman" w:hAnsi="Times New Roman"/>
          <w:sz w:val="24"/>
          <w:szCs w:val="28"/>
          <w:lang w:val="uk-UA"/>
        </w:rPr>
        <w:t xml:space="preserve">до наказу №43 </w:t>
      </w:r>
      <w:proofErr w:type="spellStart"/>
      <w:r w:rsidRPr="00EB7448">
        <w:rPr>
          <w:rFonts w:ascii="Times New Roman" w:hAnsi="Times New Roman"/>
          <w:sz w:val="24"/>
          <w:szCs w:val="28"/>
          <w:lang w:val="uk-UA"/>
        </w:rPr>
        <w:t>аг</w:t>
      </w:r>
      <w:proofErr w:type="spellEnd"/>
      <w:r w:rsidRPr="00EB7448">
        <w:rPr>
          <w:rFonts w:ascii="Times New Roman" w:hAnsi="Times New Roman"/>
          <w:sz w:val="24"/>
          <w:szCs w:val="28"/>
          <w:lang w:val="uk-UA"/>
        </w:rPr>
        <w:t xml:space="preserve"> від 27.02.2020 р</w:t>
      </w:r>
    </w:p>
    <w:p w:rsidR="00337E08" w:rsidRDefault="00361C2B" w:rsidP="00EB7448">
      <w:pPr>
        <w:ind w:left="708"/>
        <w:jc w:val="right"/>
        <w:rPr>
          <w:rFonts w:ascii="Times New Roman" w:hAnsi="Times New Roman"/>
          <w:sz w:val="28"/>
          <w:szCs w:val="28"/>
          <w:lang w:val="uk-UA"/>
        </w:rPr>
      </w:pPr>
      <w:r w:rsidRPr="00361C2B">
        <w:rPr>
          <w:rFonts w:ascii="Times New Roman" w:hAnsi="Times New Roman"/>
          <w:sz w:val="28"/>
          <w:szCs w:val="28"/>
          <w:lang w:val="uk-UA"/>
        </w:rPr>
        <w:t xml:space="preserve">                                                                  </w:t>
      </w:r>
    </w:p>
    <w:p w:rsidR="00801DCB" w:rsidRPr="00361C2B" w:rsidRDefault="00801DCB" w:rsidP="00EB7448">
      <w:pPr>
        <w:ind w:left="708"/>
        <w:jc w:val="right"/>
        <w:rPr>
          <w:rFonts w:ascii="Times New Roman" w:hAnsi="Times New Roman"/>
          <w:sz w:val="28"/>
          <w:szCs w:val="28"/>
          <w:lang w:val="uk-UA"/>
        </w:rPr>
      </w:pPr>
    </w:p>
    <w:p w:rsidR="00361C2B" w:rsidRPr="00361C2B" w:rsidRDefault="00361C2B" w:rsidP="00EB7448">
      <w:pPr>
        <w:ind w:left="708"/>
        <w:jc w:val="center"/>
        <w:rPr>
          <w:rFonts w:ascii="Times New Roman" w:hAnsi="Times New Roman"/>
          <w:b/>
          <w:sz w:val="28"/>
          <w:szCs w:val="28"/>
          <w:lang w:val="uk-UA"/>
        </w:rPr>
      </w:pPr>
      <w:r w:rsidRPr="00361C2B">
        <w:rPr>
          <w:rFonts w:ascii="Times New Roman" w:hAnsi="Times New Roman"/>
          <w:b/>
          <w:sz w:val="28"/>
          <w:szCs w:val="28"/>
          <w:lang w:val="uk-UA"/>
        </w:rPr>
        <w:t xml:space="preserve">Порядок реагування на доведені випадки </w:t>
      </w:r>
      <w:proofErr w:type="spellStart"/>
      <w:r w:rsidRPr="00361C2B">
        <w:rPr>
          <w:rFonts w:ascii="Times New Roman" w:hAnsi="Times New Roman"/>
          <w:b/>
          <w:sz w:val="28"/>
          <w:szCs w:val="28"/>
          <w:lang w:val="uk-UA"/>
        </w:rPr>
        <w:t>булінгу</w:t>
      </w:r>
      <w:proofErr w:type="spellEnd"/>
      <w:r w:rsidRPr="00361C2B">
        <w:rPr>
          <w:rFonts w:ascii="Times New Roman" w:hAnsi="Times New Roman"/>
          <w:b/>
          <w:sz w:val="28"/>
          <w:szCs w:val="28"/>
          <w:lang w:val="uk-UA"/>
        </w:rPr>
        <w:t xml:space="preserve"> (цькування) у закладі освіти та відповідальність осіб, причетних до </w:t>
      </w:r>
      <w:proofErr w:type="spellStart"/>
      <w:r w:rsidRPr="00361C2B">
        <w:rPr>
          <w:rFonts w:ascii="Times New Roman" w:hAnsi="Times New Roman"/>
          <w:b/>
          <w:sz w:val="28"/>
          <w:szCs w:val="28"/>
          <w:lang w:val="uk-UA"/>
        </w:rPr>
        <w:t>булінгу</w:t>
      </w:r>
      <w:proofErr w:type="spellEnd"/>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1. </w:t>
      </w: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має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розглянути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звернення</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2. </w:t>
      </w: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створює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комісію</w:t>
      </w:r>
      <w:proofErr w:type="spellEnd"/>
      <w:r w:rsidRPr="00361C2B">
        <w:rPr>
          <w:rFonts w:ascii="Times New Roman" w:hAnsi="Times New Roman"/>
          <w:sz w:val="28"/>
          <w:szCs w:val="28"/>
        </w:rPr>
        <w:t xml:space="preserve"> з </w:t>
      </w:r>
      <w:proofErr w:type="spellStart"/>
      <w:r w:rsidRPr="00361C2B">
        <w:rPr>
          <w:rFonts w:ascii="Times New Roman" w:hAnsi="Times New Roman"/>
          <w:sz w:val="28"/>
          <w:szCs w:val="28"/>
        </w:rPr>
        <w:t>розгляду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випадків</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інгу</w:t>
      </w:r>
      <w:proofErr w:type="spellEnd"/>
      <w:r w:rsidRPr="00361C2B">
        <w:rPr>
          <w:rFonts w:ascii="Times New Roman" w:hAnsi="Times New Roman"/>
          <w:sz w:val="28"/>
          <w:szCs w:val="28"/>
        </w:rPr>
        <w:t xml:space="preserve">, яка </w:t>
      </w:r>
      <w:proofErr w:type="spellStart"/>
      <w:r w:rsidRPr="00361C2B">
        <w:rPr>
          <w:rFonts w:ascii="Times New Roman" w:hAnsi="Times New Roman"/>
          <w:sz w:val="28"/>
          <w:szCs w:val="28"/>
        </w:rPr>
        <w:t>з’ясовує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обставини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булінгу</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3. </w:t>
      </w:r>
      <w:proofErr w:type="spellStart"/>
      <w:r w:rsidRPr="00361C2B">
        <w:rPr>
          <w:rFonts w:ascii="Times New Roman" w:hAnsi="Times New Roman"/>
          <w:sz w:val="28"/>
          <w:szCs w:val="28"/>
        </w:rPr>
        <w:t>Якщо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комісія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визнала</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що</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це</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був</w:t>
      </w:r>
      <w:proofErr w:type="spellEnd"/>
      <w:r w:rsidRPr="00361C2B">
        <w:rPr>
          <w:rFonts w:ascii="Times New Roman" w:hAnsi="Times New Roman"/>
          <w:sz w:val="28"/>
          <w:szCs w:val="28"/>
        </w:rPr>
        <w:t xml:space="preserve">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w:t>
      </w:r>
      <w:proofErr w:type="spellEnd"/>
      <w:r w:rsidRPr="00361C2B">
        <w:rPr>
          <w:rFonts w:ascii="Times New Roman" w:hAnsi="Times New Roman"/>
          <w:sz w:val="28"/>
          <w:szCs w:val="28"/>
        </w:rPr>
        <w:t xml:space="preserve">, а не </w:t>
      </w:r>
      <w:proofErr w:type="spellStart"/>
      <w:r w:rsidRPr="00361C2B">
        <w:rPr>
          <w:rFonts w:ascii="Times New Roman" w:hAnsi="Times New Roman"/>
          <w:sz w:val="28"/>
          <w:szCs w:val="28"/>
        </w:rPr>
        <w:t>одноразовий</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конфлікт</w:t>
      </w:r>
      <w:proofErr w:type="spellEnd"/>
      <w:r w:rsidRPr="00361C2B">
        <w:rPr>
          <w:rFonts w:ascii="Times New Roman" w:hAnsi="Times New Roman"/>
          <w:sz w:val="28"/>
          <w:szCs w:val="28"/>
        </w:rPr>
        <w:t xml:space="preserve">, то </w:t>
      </w:r>
      <w:proofErr w:type="spellStart"/>
      <w:r w:rsidRPr="00361C2B">
        <w:rPr>
          <w:rFonts w:ascii="Times New Roman" w:hAnsi="Times New Roman"/>
          <w:sz w:val="28"/>
          <w:szCs w:val="28"/>
        </w:rPr>
        <w:t>керівник</w:t>
      </w:r>
      <w:proofErr w:type="spellEnd"/>
      <w:r w:rsidRPr="00361C2B">
        <w:rPr>
          <w:rFonts w:ascii="Times New Roman" w:hAnsi="Times New Roman"/>
          <w:sz w:val="28"/>
          <w:szCs w:val="28"/>
        </w:rPr>
        <w:t xml:space="preserve"> закладу </w:t>
      </w:r>
      <w:proofErr w:type="spellStart"/>
      <w:r w:rsidRPr="00361C2B">
        <w:rPr>
          <w:rFonts w:ascii="Times New Roman" w:hAnsi="Times New Roman"/>
          <w:sz w:val="28"/>
          <w:szCs w:val="28"/>
        </w:rPr>
        <w:t>освіти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повідомляє</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уповноважені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підрозділи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органів</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Національної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поліції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України</w:t>
      </w:r>
      <w:proofErr w:type="spellEnd"/>
      <w:r w:rsidRPr="00361C2B">
        <w:rPr>
          <w:rFonts w:ascii="Times New Roman" w:hAnsi="Times New Roman"/>
          <w:sz w:val="28"/>
          <w:szCs w:val="28"/>
        </w:rPr>
        <w:t xml:space="preserve"> та Службу у справах </w:t>
      </w:r>
      <w:proofErr w:type="spellStart"/>
      <w:r w:rsidRPr="00361C2B">
        <w:rPr>
          <w:rFonts w:ascii="Times New Roman" w:hAnsi="Times New Roman"/>
          <w:sz w:val="28"/>
          <w:szCs w:val="28"/>
        </w:rPr>
        <w:t>дітей</w:t>
      </w:r>
      <w:proofErr w:type="spellEnd"/>
      <w:r w:rsidRPr="00361C2B">
        <w:rPr>
          <w:rFonts w:ascii="Times New Roman" w:hAnsi="Times New Roman"/>
          <w:sz w:val="28"/>
          <w:szCs w:val="28"/>
        </w:rPr>
        <w:t>.</w:t>
      </w:r>
    </w:p>
    <w:p w:rsidR="00361C2B" w:rsidRPr="00361C2B" w:rsidRDefault="00361C2B" w:rsidP="00361C2B">
      <w:pPr>
        <w:rPr>
          <w:rFonts w:ascii="Times New Roman" w:hAnsi="Times New Roman"/>
          <w:sz w:val="28"/>
          <w:szCs w:val="28"/>
        </w:rPr>
      </w:pPr>
      <w:r w:rsidRPr="00361C2B">
        <w:rPr>
          <w:rFonts w:ascii="Times New Roman" w:hAnsi="Times New Roman"/>
          <w:sz w:val="28"/>
          <w:szCs w:val="28"/>
        </w:rPr>
        <w:t xml:space="preserve">4. Особи, </w:t>
      </w:r>
      <w:proofErr w:type="spellStart"/>
      <w:r w:rsidRPr="00361C2B">
        <w:rPr>
          <w:rFonts w:ascii="Times New Roman" w:hAnsi="Times New Roman"/>
          <w:sz w:val="28"/>
          <w:szCs w:val="28"/>
        </w:rPr>
        <w:t>які</w:t>
      </w:r>
      <w:proofErr w:type="spellEnd"/>
      <w:r w:rsidRPr="00361C2B">
        <w:rPr>
          <w:rFonts w:ascii="Times New Roman" w:hAnsi="Times New Roman"/>
          <w:sz w:val="28"/>
          <w:szCs w:val="28"/>
        </w:rPr>
        <w:t xml:space="preserve"> за результатами </w:t>
      </w:r>
      <w:proofErr w:type="spellStart"/>
      <w:r w:rsidRPr="00361C2B">
        <w:rPr>
          <w:rFonts w:ascii="Times New Roman" w:hAnsi="Times New Roman"/>
          <w:sz w:val="28"/>
          <w:szCs w:val="28"/>
        </w:rPr>
        <w:t>розслідування</w:t>
      </w:r>
      <w:proofErr w:type="spellEnd"/>
      <w:r w:rsidRPr="00361C2B">
        <w:rPr>
          <w:rFonts w:ascii="Times New Roman" w:hAnsi="Times New Roman"/>
          <w:sz w:val="28"/>
          <w:szCs w:val="28"/>
        </w:rPr>
        <w:t xml:space="preserve"> є </w:t>
      </w:r>
      <w:proofErr w:type="spellStart"/>
      <w:r w:rsidRPr="00361C2B">
        <w:rPr>
          <w:rFonts w:ascii="Times New Roman" w:hAnsi="Times New Roman"/>
          <w:sz w:val="28"/>
          <w:szCs w:val="28"/>
        </w:rPr>
        <w:t>причетними</w:t>
      </w:r>
      <w:proofErr w:type="spellEnd"/>
      <w:r w:rsidRPr="00361C2B">
        <w:rPr>
          <w:rFonts w:ascii="Times New Roman" w:hAnsi="Times New Roman"/>
          <w:sz w:val="28"/>
          <w:szCs w:val="28"/>
        </w:rPr>
        <w:t xml:space="preserve"> до </w:t>
      </w:r>
      <w:proofErr w:type="spellStart"/>
      <w:proofErr w:type="gramStart"/>
      <w:r w:rsidRPr="00361C2B">
        <w:rPr>
          <w:rFonts w:ascii="Times New Roman" w:hAnsi="Times New Roman"/>
          <w:sz w:val="28"/>
          <w:szCs w:val="28"/>
        </w:rPr>
        <w:t>бул</w:t>
      </w:r>
      <w:proofErr w:type="gramEnd"/>
      <w:r w:rsidRPr="00361C2B">
        <w:rPr>
          <w:rFonts w:ascii="Times New Roman" w:hAnsi="Times New Roman"/>
          <w:sz w:val="28"/>
          <w:szCs w:val="28"/>
        </w:rPr>
        <w:t>інгу</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несуть</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відповідальність</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відповідно</w:t>
      </w:r>
      <w:proofErr w:type="spellEnd"/>
      <w:r w:rsidRPr="00361C2B">
        <w:rPr>
          <w:rFonts w:ascii="Times New Roman" w:hAnsi="Times New Roman"/>
          <w:sz w:val="28"/>
          <w:szCs w:val="28"/>
        </w:rPr>
        <w:t xml:space="preserve"> до </w:t>
      </w:r>
      <w:proofErr w:type="spellStart"/>
      <w:r w:rsidRPr="00361C2B">
        <w:rPr>
          <w:rFonts w:ascii="Times New Roman" w:hAnsi="Times New Roman"/>
          <w:sz w:val="28"/>
          <w:szCs w:val="28"/>
        </w:rPr>
        <w:t>частини</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другої</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статті</w:t>
      </w:r>
      <w:proofErr w:type="spellEnd"/>
      <w:r w:rsidRPr="00361C2B">
        <w:rPr>
          <w:rFonts w:ascii="Times New Roman" w:hAnsi="Times New Roman"/>
          <w:sz w:val="28"/>
          <w:szCs w:val="28"/>
        </w:rPr>
        <w:t xml:space="preserve"> 13 (</w:t>
      </w:r>
      <w:proofErr w:type="spellStart"/>
      <w:r w:rsidRPr="00361C2B">
        <w:rPr>
          <w:rFonts w:ascii="Times New Roman" w:hAnsi="Times New Roman"/>
          <w:sz w:val="28"/>
          <w:szCs w:val="28"/>
        </w:rPr>
        <w:t>вчинення</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правопорушень</w:t>
      </w:r>
      <w:proofErr w:type="spellEnd"/>
      <w:r w:rsidRPr="00361C2B">
        <w:rPr>
          <w:rFonts w:ascii="Times New Roman" w:hAnsi="Times New Roman"/>
          <w:sz w:val="28"/>
          <w:szCs w:val="28"/>
        </w:rPr>
        <w:t xml:space="preserve"> за </w:t>
      </w:r>
      <w:proofErr w:type="spellStart"/>
      <w:r w:rsidRPr="00361C2B">
        <w:rPr>
          <w:rFonts w:ascii="Times New Roman" w:hAnsi="Times New Roman"/>
          <w:sz w:val="28"/>
          <w:szCs w:val="28"/>
        </w:rPr>
        <w:t>статтею</w:t>
      </w:r>
      <w:proofErr w:type="spellEnd"/>
      <w:r w:rsidRPr="00361C2B">
        <w:rPr>
          <w:rFonts w:ascii="Times New Roman" w:hAnsi="Times New Roman"/>
          <w:sz w:val="28"/>
          <w:szCs w:val="28"/>
        </w:rPr>
        <w:t xml:space="preserve"> 1734) Кодексу </w:t>
      </w:r>
      <w:proofErr w:type="spellStart"/>
      <w:r w:rsidRPr="00361C2B">
        <w:rPr>
          <w:rFonts w:ascii="Times New Roman" w:hAnsi="Times New Roman"/>
          <w:sz w:val="28"/>
          <w:szCs w:val="28"/>
        </w:rPr>
        <w:t>України</w:t>
      </w:r>
      <w:proofErr w:type="spellEnd"/>
      <w:r w:rsidRPr="00361C2B">
        <w:rPr>
          <w:rFonts w:ascii="Times New Roman" w:hAnsi="Times New Roman"/>
          <w:sz w:val="28"/>
          <w:szCs w:val="28"/>
        </w:rPr>
        <w:t xml:space="preserve"> про </w:t>
      </w:r>
      <w:proofErr w:type="spellStart"/>
      <w:r w:rsidRPr="00361C2B">
        <w:rPr>
          <w:rFonts w:ascii="Times New Roman" w:hAnsi="Times New Roman"/>
          <w:sz w:val="28"/>
          <w:szCs w:val="28"/>
        </w:rPr>
        <w:t>адміністративні</w:t>
      </w:r>
      <w:proofErr w:type="spellEnd"/>
      <w:r w:rsidRPr="00361C2B">
        <w:rPr>
          <w:rFonts w:ascii="Times New Roman" w:hAnsi="Times New Roman"/>
          <w:sz w:val="28"/>
          <w:szCs w:val="28"/>
        </w:rPr>
        <w:t xml:space="preserve"> </w:t>
      </w:r>
      <w:proofErr w:type="spellStart"/>
      <w:r w:rsidRPr="00361C2B">
        <w:rPr>
          <w:rFonts w:ascii="Times New Roman" w:hAnsi="Times New Roman"/>
          <w:sz w:val="28"/>
          <w:szCs w:val="28"/>
        </w:rPr>
        <w:t>правопорушення</w:t>
      </w:r>
      <w:proofErr w:type="spellEnd"/>
      <w:r w:rsidRPr="00361C2B">
        <w:rPr>
          <w:rFonts w:ascii="Times New Roman" w:hAnsi="Times New Roman"/>
          <w:sz w:val="28"/>
          <w:szCs w:val="28"/>
        </w:rPr>
        <w:t>.</w:t>
      </w:r>
    </w:p>
    <w:p w:rsidR="00163D10" w:rsidRDefault="00361C2B" w:rsidP="0028261E">
      <w:pPr>
        <w:rPr>
          <w:rFonts w:ascii="Times New Roman" w:hAnsi="Times New Roman"/>
          <w:sz w:val="28"/>
          <w:szCs w:val="28"/>
          <w:lang w:val="uk-UA"/>
        </w:rPr>
      </w:pPr>
      <w:r w:rsidRPr="00361C2B">
        <w:rPr>
          <w:rFonts w:ascii="Times New Roman" w:hAnsi="Times New Roman"/>
          <w:b/>
          <w:sz w:val="28"/>
          <w:szCs w:val="28"/>
          <w:lang w:val="uk-UA"/>
        </w:rPr>
        <w:t xml:space="preserve"> </w:t>
      </w:r>
    </w:p>
    <w:p w:rsidR="0028261E" w:rsidRDefault="0028261E" w:rsidP="0028261E">
      <w:pPr>
        <w:ind w:left="708"/>
        <w:jc w:val="right"/>
        <w:rPr>
          <w:rFonts w:ascii="Times New Roman" w:hAnsi="Times New Roman"/>
          <w:sz w:val="28"/>
          <w:szCs w:val="28"/>
          <w:lang w:val="uk-UA"/>
        </w:rPr>
      </w:pPr>
      <w:r>
        <w:rPr>
          <w:rFonts w:ascii="Times New Roman" w:hAnsi="Times New Roman"/>
          <w:sz w:val="28"/>
          <w:szCs w:val="28"/>
          <w:lang w:val="uk-UA"/>
        </w:rPr>
        <w:t>Додаток 4</w:t>
      </w:r>
    </w:p>
    <w:p w:rsidR="0028261E" w:rsidRPr="00EB7448" w:rsidRDefault="0028261E" w:rsidP="0028261E">
      <w:pPr>
        <w:ind w:left="708"/>
        <w:jc w:val="right"/>
        <w:rPr>
          <w:rFonts w:ascii="Times New Roman" w:hAnsi="Times New Roman"/>
          <w:sz w:val="24"/>
          <w:szCs w:val="28"/>
          <w:lang w:val="uk-UA"/>
        </w:rPr>
      </w:pPr>
      <w:r w:rsidRPr="00EB7448">
        <w:rPr>
          <w:rFonts w:ascii="Times New Roman" w:hAnsi="Times New Roman"/>
          <w:sz w:val="24"/>
          <w:szCs w:val="28"/>
          <w:lang w:val="uk-UA"/>
        </w:rPr>
        <w:t xml:space="preserve">до наказу №43 </w:t>
      </w:r>
      <w:proofErr w:type="spellStart"/>
      <w:r w:rsidRPr="00EB7448">
        <w:rPr>
          <w:rFonts w:ascii="Times New Roman" w:hAnsi="Times New Roman"/>
          <w:sz w:val="24"/>
          <w:szCs w:val="28"/>
          <w:lang w:val="uk-UA"/>
        </w:rPr>
        <w:t>аг</w:t>
      </w:r>
      <w:proofErr w:type="spellEnd"/>
      <w:r w:rsidRPr="00EB7448">
        <w:rPr>
          <w:rFonts w:ascii="Times New Roman" w:hAnsi="Times New Roman"/>
          <w:sz w:val="24"/>
          <w:szCs w:val="28"/>
          <w:lang w:val="uk-UA"/>
        </w:rPr>
        <w:t xml:space="preserve"> від 27.02.2020 р</w:t>
      </w:r>
    </w:p>
    <w:p w:rsidR="0028261E" w:rsidRDefault="0028261E" w:rsidP="0028261E">
      <w:pPr>
        <w:jc w:val="right"/>
        <w:rPr>
          <w:rFonts w:ascii="Times New Roman" w:hAnsi="Times New Roman"/>
          <w:sz w:val="28"/>
          <w:szCs w:val="28"/>
          <w:lang w:val="uk-UA"/>
        </w:rPr>
      </w:pPr>
    </w:p>
    <w:p w:rsidR="0028261E" w:rsidRPr="0028261E" w:rsidRDefault="0028261E" w:rsidP="0028261E">
      <w:pPr>
        <w:jc w:val="center"/>
        <w:rPr>
          <w:rFonts w:ascii="Times New Roman" w:eastAsia="Times New Roman" w:hAnsi="Times New Roman" w:cs="Arial"/>
          <w:b/>
          <w:sz w:val="28"/>
          <w:szCs w:val="28"/>
          <w:lang w:val="uk-UA" w:eastAsia="ru-RU"/>
        </w:rPr>
      </w:pPr>
      <w:r w:rsidRPr="0028261E">
        <w:rPr>
          <w:rFonts w:ascii="Times New Roman" w:eastAsia="Times New Roman" w:hAnsi="Times New Roman" w:cs="Arial"/>
          <w:b/>
          <w:sz w:val="28"/>
          <w:szCs w:val="28"/>
          <w:lang w:val="uk-UA" w:eastAsia="ru-RU"/>
        </w:rPr>
        <w:t xml:space="preserve">План </w:t>
      </w:r>
    </w:p>
    <w:p w:rsidR="0028261E" w:rsidRPr="0028261E" w:rsidRDefault="0028261E" w:rsidP="0028261E">
      <w:pPr>
        <w:jc w:val="center"/>
        <w:rPr>
          <w:rFonts w:ascii="Times New Roman" w:eastAsia="Times New Roman" w:hAnsi="Times New Roman"/>
          <w:b/>
          <w:sz w:val="28"/>
          <w:szCs w:val="28"/>
          <w:lang w:val="uk-UA" w:eastAsia="ru-RU"/>
        </w:rPr>
      </w:pPr>
      <w:r w:rsidRPr="0028261E">
        <w:rPr>
          <w:rFonts w:ascii="Times New Roman" w:eastAsia="Times New Roman" w:hAnsi="Times New Roman" w:cs="Arial"/>
          <w:b/>
          <w:sz w:val="28"/>
          <w:szCs w:val="28"/>
          <w:lang w:val="uk-UA" w:eastAsia="ru-RU"/>
        </w:rPr>
        <w:t xml:space="preserve">заходів, спрямованих на запобігання та протидію </w:t>
      </w:r>
      <w:proofErr w:type="spellStart"/>
      <w:r w:rsidRPr="0028261E">
        <w:rPr>
          <w:rFonts w:ascii="Times New Roman" w:eastAsia="Times New Roman" w:hAnsi="Times New Roman" w:cs="Arial"/>
          <w:b/>
          <w:sz w:val="28"/>
          <w:szCs w:val="28"/>
          <w:lang w:val="uk-UA" w:eastAsia="ru-RU"/>
        </w:rPr>
        <w:t>булінгу</w:t>
      </w:r>
      <w:proofErr w:type="spellEnd"/>
      <w:r w:rsidRPr="0028261E">
        <w:rPr>
          <w:rFonts w:ascii="Times New Roman" w:eastAsia="Times New Roman" w:hAnsi="Times New Roman" w:cs="Arial"/>
          <w:b/>
          <w:sz w:val="28"/>
          <w:szCs w:val="28"/>
          <w:lang w:val="uk-UA" w:eastAsia="ru-RU"/>
        </w:rPr>
        <w:t>(цькуванню) з учасниками освітнього процесу</w:t>
      </w:r>
    </w:p>
    <w:p w:rsidR="0028261E" w:rsidRPr="0028261E" w:rsidRDefault="0028261E" w:rsidP="0028261E">
      <w:pPr>
        <w:jc w:val="center"/>
        <w:rPr>
          <w:rFonts w:ascii="Times New Roman" w:eastAsia="Times New Roman" w:hAnsi="Times New Roman"/>
          <w:b/>
          <w:sz w:val="28"/>
          <w:szCs w:val="28"/>
          <w:lang w:val="uk-UA" w:eastAsia="ru-RU"/>
        </w:rPr>
      </w:pPr>
      <w:r w:rsidRPr="0028261E">
        <w:rPr>
          <w:rFonts w:ascii="Times New Roman" w:eastAsia="Times New Roman" w:hAnsi="Times New Roman"/>
          <w:b/>
          <w:sz w:val="28"/>
          <w:szCs w:val="28"/>
          <w:lang w:val="uk-UA" w:eastAsia="ru-RU"/>
        </w:rPr>
        <w:t>на________ навчальний рік</w:t>
      </w:r>
    </w:p>
    <w:p w:rsidR="0028261E" w:rsidRPr="0028261E" w:rsidRDefault="0028261E" w:rsidP="0028261E">
      <w:pPr>
        <w:jc w:val="center"/>
        <w:rPr>
          <w:rFonts w:ascii="Times New Roman" w:eastAsia="Times New Roman" w:hAnsi="Times New Roman"/>
          <w:b/>
          <w:bCs/>
          <w:sz w:val="24"/>
          <w:szCs w:val="24"/>
          <w:u w:val="single"/>
          <w:lang w:val="uk-UA" w:eastAsia="ru-RU"/>
        </w:rPr>
      </w:pPr>
      <w:r w:rsidRPr="0028261E">
        <w:rPr>
          <w:rFonts w:ascii="Times New Roman" w:eastAsia="Times New Roman" w:hAnsi="Times New Roman"/>
          <w:b/>
          <w:bCs/>
          <w:sz w:val="24"/>
          <w:szCs w:val="24"/>
          <w:u w:val="single"/>
          <w:lang w:val="uk-UA" w:eastAsia="ru-RU"/>
        </w:rPr>
        <w:t xml:space="preserve"> (ЗЗСО, ЗДО)</w:t>
      </w:r>
    </w:p>
    <w:p w:rsidR="0028261E" w:rsidRPr="0028261E" w:rsidRDefault="0028261E" w:rsidP="0028261E">
      <w:pPr>
        <w:jc w:val="center"/>
        <w:rPr>
          <w:rFonts w:ascii="Times New Roman" w:eastAsia="Times New Roman" w:hAnsi="Times New Roman"/>
          <w:b/>
          <w:bCs/>
          <w:sz w:val="24"/>
          <w:szCs w:val="24"/>
          <w:u w:val="single"/>
          <w:lang w:val="uk-UA" w:eastAsia="ru-RU"/>
        </w:rPr>
      </w:pPr>
    </w:p>
    <w:p w:rsidR="0028261E" w:rsidRPr="0028261E" w:rsidRDefault="0028261E" w:rsidP="0028261E">
      <w:pPr>
        <w:jc w:val="center"/>
        <w:rPr>
          <w:rFonts w:ascii="Times New Roman" w:eastAsia="Times New Roman" w:hAnsi="Times New Roman"/>
          <w:b/>
          <w:i/>
          <w:sz w:val="24"/>
          <w:szCs w:val="24"/>
          <w:u w:val="single"/>
          <w:lang w:val="uk-UA" w:eastAsia="ru-RU"/>
        </w:rPr>
      </w:pPr>
      <w:r w:rsidRPr="0028261E">
        <w:rPr>
          <w:rFonts w:ascii="Times New Roman" w:eastAsia="Times New Roman" w:hAnsi="Times New Roman"/>
          <w:b/>
          <w:i/>
          <w:sz w:val="24"/>
          <w:szCs w:val="24"/>
          <w:lang w:val="uk-UA" w:eastAsia="ru-RU"/>
        </w:rPr>
        <w:t xml:space="preserve">(до </w:t>
      </w:r>
      <w:r w:rsidRPr="0028261E">
        <w:rPr>
          <w:rFonts w:ascii="Times New Roman" w:eastAsia="Times New Roman" w:hAnsi="Times New Roman"/>
          <w:b/>
          <w:i/>
          <w:sz w:val="24"/>
          <w:szCs w:val="24"/>
          <w:u w:val="single"/>
          <w:lang w:val="uk-UA" w:eastAsia="ru-RU"/>
        </w:rPr>
        <w:t>20.09. щорічно)</w:t>
      </w:r>
    </w:p>
    <w:p w:rsidR="0028261E" w:rsidRPr="0028261E" w:rsidRDefault="0028261E" w:rsidP="0028261E">
      <w:pPr>
        <w:jc w:val="center"/>
        <w:rPr>
          <w:rFonts w:ascii="Times New Roman" w:eastAsia="Times New Roman" w:hAnsi="Times New Roman"/>
          <w:b/>
          <w:bCs/>
          <w:sz w:val="24"/>
          <w:szCs w:val="24"/>
          <w:u w:val="single"/>
          <w:lang w:val="uk-UA" w:eastAsia="ru-RU"/>
        </w:rPr>
      </w:pPr>
    </w:p>
    <w:tbl>
      <w:tblPr>
        <w:tblW w:w="101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518"/>
        <w:gridCol w:w="1879"/>
        <w:gridCol w:w="1479"/>
        <w:gridCol w:w="1937"/>
        <w:gridCol w:w="1310"/>
        <w:gridCol w:w="1404"/>
      </w:tblGrid>
      <w:tr w:rsidR="0028261E" w:rsidRPr="0028261E" w:rsidTr="00F3739C">
        <w:tc>
          <w:tcPr>
            <w:tcW w:w="1609"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Назва навчального закладу</w:t>
            </w:r>
          </w:p>
        </w:tc>
        <w:tc>
          <w:tcPr>
            <w:tcW w:w="518"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 з/п</w:t>
            </w:r>
          </w:p>
        </w:tc>
        <w:tc>
          <w:tcPr>
            <w:tcW w:w="1879"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Профілактичні заходи</w:t>
            </w:r>
          </w:p>
        </w:tc>
        <w:tc>
          <w:tcPr>
            <w:tcW w:w="1479"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Термін проведення</w:t>
            </w:r>
          </w:p>
        </w:tc>
        <w:tc>
          <w:tcPr>
            <w:tcW w:w="1937"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Відповідальний</w:t>
            </w:r>
          </w:p>
        </w:tc>
        <w:tc>
          <w:tcPr>
            <w:tcW w:w="1310"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Кількість учасників</w:t>
            </w:r>
          </w:p>
        </w:tc>
        <w:tc>
          <w:tcPr>
            <w:tcW w:w="1404"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Arial Unicode MS" w:hAnsi="Times New Roman"/>
                <w:b/>
                <w:kern w:val="1"/>
                <w:sz w:val="24"/>
                <w:szCs w:val="24"/>
                <w:lang w:val="uk-UA" w:eastAsia="ru-RU"/>
              </w:rPr>
              <w:t>Відмітка про виконання</w:t>
            </w:r>
          </w:p>
        </w:tc>
      </w:tr>
      <w:tr w:rsidR="0028261E" w:rsidRPr="0028261E" w:rsidTr="00F3739C">
        <w:tc>
          <w:tcPr>
            <w:tcW w:w="1609" w:type="dxa"/>
            <w:vMerge w:val="restart"/>
          </w:tcPr>
          <w:p w:rsidR="0028261E" w:rsidRPr="0028261E" w:rsidRDefault="0028261E" w:rsidP="0028261E">
            <w:pPr>
              <w:jc w:val="both"/>
              <w:rPr>
                <w:rFonts w:ascii="Times New Roman" w:eastAsia="Times New Roman" w:hAnsi="Times New Roman"/>
                <w:sz w:val="24"/>
                <w:szCs w:val="24"/>
                <w:lang w:val="uk-UA" w:eastAsia="ru-RU"/>
              </w:rPr>
            </w:pPr>
          </w:p>
        </w:tc>
        <w:tc>
          <w:tcPr>
            <w:tcW w:w="518" w:type="dxa"/>
          </w:tcPr>
          <w:p w:rsidR="0028261E" w:rsidRPr="0028261E" w:rsidRDefault="0028261E" w:rsidP="0028261E">
            <w:pPr>
              <w:jc w:val="both"/>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1.</w:t>
            </w:r>
          </w:p>
        </w:tc>
        <w:tc>
          <w:tcPr>
            <w:tcW w:w="1879" w:type="dxa"/>
          </w:tcPr>
          <w:p w:rsidR="0028261E" w:rsidRPr="0028261E" w:rsidRDefault="0028261E" w:rsidP="0028261E">
            <w:pPr>
              <w:jc w:val="both"/>
              <w:rPr>
                <w:rFonts w:ascii="Times New Roman" w:eastAsia="Times New Roman" w:hAnsi="Times New Roman"/>
                <w:sz w:val="24"/>
                <w:szCs w:val="24"/>
                <w:lang w:val="uk-UA" w:eastAsia="ru-RU"/>
              </w:rPr>
            </w:pPr>
          </w:p>
        </w:tc>
        <w:tc>
          <w:tcPr>
            <w:tcW w:w="1479"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310" w:type="dxa"/>
          </w:tcPr>
          <w:p w:rsidR="0028261E" w:rsidRPr="0028261E" w:rsidRDefault="0028261E" w:rsidP="0028261E">
            <w:pPr>
              <w:jc w:val="both"/>
              <w:rPr>
                <w:rFonts w:ascii="Times New Roman" w:eastAsia="Times New Roman" w:hAnsi="Times New Roman"/>
                <w:sz w:val="24"/>
                <w:szCs w:val="24"/>
                <w:lang w:val="uk-UA" w:eastAsia="ru-RU"/>
              </w:rPr>
            </w:pPr>
          </w:p>
        </w:tc>
        <w:tc>
          <w:tcPr>
            <w:tcW w:w="1404" w:type="dxa"/>
          </w:tcPr>
          <w:p w:rsidR="0028261E" w:rsidRPr="0028261E" w:rsidRDefault="0028261E" w:rsidP="0028261E">
            <w:pPr>
              <w:jc w:val="both"/>
              <w:rPr>
                <w:rFonts w:ascii="Times New Roman" w:eastAsia="Times New Roman" w:hAnsi="Times New Roman"/>
                <w:sz w:val="24"/>
                <w:szCs w:val="24"/>
                <w:lang w:val="uk-UA" w:eastAsia="ru-RU"/>
              </w:rPr>
            </w:pPr>
          </w:p>
        </w:tc>
      </w:tr>
      <w:tr w:rsidR="0028261E" w:rsidRPr="0028261E" w:rsidTr="00F3739C">
        <w:tc>
          <w:tcPr>
            <w:tcW w:w="1609" w:type="dxa"/>
            <w:vMerge/>
          </w:tcPr>
          <w:p w:rsidR="0028261E" w:rsidRPr="0028261E" w:rsidRDefault="0028261E" w:rsidP="0028261E">
            <w:pPr>
              <w:jc w:val="both"/>
              <w:rPr>
                <w:rFonts w:ascii="Times New Roman" w:eastAsia="Times New Roman" w:hAnsi="Times New Roman"/>
                <w:sz w:val="24"/>
                <w:szCs w:val="24"/>
                <w:lang w:val="uk-UA" w:eastAsia="ru-RU"/>
              </w:rPr>
            </w:pPr>
          </w:p>
        </w:tc>
        <w:tc>
          <w:tcPr>
            <w:tcW w:w="518" w:type="dxa"/>
          </w:tcPr>
          <w:p w:rsidR="0028261E" w:rsidRPr="0028261E" w:rsidRDefault="0028261E" w:rsidP="0028261E">
            <w:pPr>
              <w:jc w:val="both"/>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2.</w:t>
            </w:r>
          </w:p>
        </w:tc>
        <w:tc>
          <w:tcPr>
            <w:tcW w:w="1879" w:type="dxa"/>
          </w:tcPr>
          <w:p w:rsidR="0028261E" w:rsidRPr="0028261E" w:rsidRDefault="0028261E" w:rsidP="0028261E">
            <w:pPr>
              <w:jc w:val="both"/>
              <w:rPr>
                <w:rFonts w:ascii="Times New Roman" w:eastAsia="Times New Roman" w:hAnsi="Times New Roman"/>
                <w:sz w:val="24"/>
                <w:szCs w:val="24"/>
                <w:lang w:val="uk-UA" w:eastAsia="ru-RU"/>
              </w:rPr>
            </w:pPr>
          </w:p>
        </w:tc>
        <w:tc>
          <w:tcPr>
            <w:tcW w:w="1479"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310" w:type="dxa"/>
          </w:tcPr>
          <w:p w:rsidR="0028261E" w:rsidRPr="0028261E" w:rsidRDefault="0028261E" w:rsidP="0028261E">
            <w:pPr>
              <w:jc w:val="both"/>
              <w:rPr>
                <w:rFonts w:ascii="Times New Roman" w:eastAsia="Times New Roman" w:hAnsi="Times New Roman"/>
                <w:sz w:val="24"/>
                <w:szCs w:val="24"/>
                <w:lang w:val="uk-UA" w:eastAsia="ru-RU"/>
              </w:rPr>
            </w:pPr>
          </w:p>
        </w:tc>
        <w:tc>
          <w:tcPr>
            <w:tcW w:w="1404" w:type="dxa"/>
          </w:tcPr>
          <w:p w:rsidR="0028261E" w:rsidRPr="0028261E" w:rsidRDefault="0028261E" w:rsidP="0028261E">
            <w:pPr>
              <w:jc w:val="both"/>
              <w:rPr>
                <w:rFonts w:ascii="Times New Roman" w:eastAsia="Times New Roman" w:hAnsi="Times New Roman"/>
                <w:sz w:val="24"/>
                <w:szCs w:val="24"/>
                <w:lang w:val="uk-UA" w:eastAsia="ru-RU"/>
              </w:rPr>
            </w:pPr>
          </w:p>
        </w:tc>
      </w:tr>
      <w:tr w:rsidR="0028261E" w:rsidRPr="0028261E" w:rsidTr="00F3739C">
        <w:tc>
          <w:tcPr>
            <w:tcW w:w="1609" w:type="dxa"/>
            <w:vMerge/>
          </w:tcPr>
          <w:p w:rsidR="0028261E" w:rsidRPr="0028261E" w:rsidRDefault="0028261E" w:rsidP="0028261E">
            <w:pPr>
              <w:jc w:val="both"/>
              <w:rPr>
                <w:rFonts w:ascii="Times New Roman" w:eastAsia="Times New Roman" w:hAnsi="Times New Roman"/>
                <w:sz w:val="24"/>
                <w:szCs w:val="24"/>
                <w:lang w:val="uk-UA" w:eastAsia="ru-RU"/>
              </w:rPr>
            </w:pPr>
          </w:p>
        </w:tc>
        <w:tc>
          <w:tcPr>
            <w:tcW w:w="518" w:type="dxa"/>
          </w:tcPr>
          <w:p w:rsidR="0028261E" w:rsidRPr="0028261E" w:rsidRDefault="0028261E" w:rsidP="0028261E">
            <w:pPr>
              <w:jc w:val="both"/>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3.</w:t>
            </w:r>
          </w:p>
        </w:tc>
        <w:tc>
          <w:tcPr>
            <w:tcW w:w="1879" w:type="dxa"/>
          </w:tcPr>
          <w:p w:rsidR="0028261E" w:rsidRPr="0028261E" w:rsidRDefault="0028261E" w:rsidP="0028261E">
            <w:pPr>
              <w:jc w:val="both"/>
              <w:rPr>
                <w:rFonts w:ascii="Times New Roman" w:eastAsia="Times New Roman" w:hAnsi="Times New Roman"/>
                <w:sz w:val="24"/>
                <w:szCs w:val="24"/>
                <w:lang w:val="uk-UA" w:eastAsia="ru-RU"/>
              </w:rPr>
            </w:pPr>
          </w:p>
        </w:tc>
        <w:tc>
          <w:tcPr>
            <w:tcW w:w="1479"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310" w:type="dxa"/>
          </w:tcPr>
          <w:p w:rsidR="0028261E" w:rsidRPr="0028261E" w:rsidRDefault="0028261E" w:rsidP="0028261E">
            <w:pPr>
              <w:jc w:val="both"/>
              <w:rPr>
                <w:rFonts w:ascii="Times New Roman" w:eastAsia="Times New Roman" w:hAnsi="Times New Roman"/>
                <w:sz w:val="24"/>
                <w:szCs w:val="24"/>
                <w:lang w:val="uk-UA" w:eastAsia="ru-RU"/>
              </w:rPr>
            </w:pPr>
          </w:p>
        </w:tc>
        <w:tc>
          <w:tcPr>
            <w:tcW w:w="1404" w:type="dxa"/>
          </w:tcPr>
          <w:p w:rsidR="0028261E" w:rsidRPr="0028261E" w:rsidRDefault="0028261E" w:rsidP="0028261E">
            <w:pPr>
              <w:jc w:val="both"/>
              <w:rPr>
                <w:rFonts w:ascii="Times New Roman" w:eastAsia="Times New Roman" w:hAnsi="Times New Roman"/>
                <w:sz w:val="24"/>
                <w:szCs w:val="24"/>
                <w:lang w:val="uk-UA" w:eastAsia="ru-RU"/>
              </w:rPr>
            </w:pPr>
          </w:p>
        </w:tc>
      </w:tr>
    </w:tbl>
    <w:p w:rsidR="0028261E" w:rsidRDefault="0028261E" w:rsidP="0028261E">
      <w:pPr>
        <w:ind w:left="708"/>
        <w:jc w:val="right"/>
        <w:rPr>
          <w:rFonts w:ascii="Times New Roman" w:hAnsi="Times New Roman"/>
          <w:sz w:val="28"/>
          <w:szCs w:val="28"/>
          <w:lang w:val="uk-UA"/>
        </w:rPr>
      </w:pPr>
      <w:r>
        <w:rPr>
          <w:rFonts w:ascii="Times New Roman" w:hAnsi="Times New Roman"/>
          <w:sz w:val="28"/>
          <w:szCs w:val="28"/>
          <w:lang w:val="uk-UA"/>
        </w:rPr>
        <w:t>Додаток 5</w:t>
      </w:r>
    </w:p>
    <w:p w:rsidR="0028261E" w:rsidRDefault="0028261E" w:rsidP="0028261E">
      <w:pPr>
        <w:ind w:left="708"/>
        <w:jc w:val="right"/>
        <w:rPr>
          <w:rFonts w:ascii="Times New Roman" w:hAnsi="Times New Roman"/>
          <w:sz w:val="24"/>
          <w:szCs w:val="28"/>
          <w:lang w:val="uk-UA"/>
        </w:rPr>
      </w:pPr>
      <w:r w:rsidRPr="00EB7448">
        <w:rPr>
          <w:rFonts w:ascii="Times New Roman" w:hAnsi="Times New Roman"/>
          <w:sz w:val="24"/>
          <w:szCs w:val="28"/>
          <w:lang w:val="uk-UA"/>
        </w:rPr>
        <w:t xml:space="preserve">до наказу №43 </w:t>
      </w:r>
      <w:proofErr w:type="spellStart"/>
      <w:r w:rsidRPr="00EB7448">
        <w:rPr>
          <w:rFonts w:ascii="Times New Roman" w:hAnsi="Times New Roman"/>
          <w:sz w:val="24"/>
          <w:szCs w:val="28"/>
          <w:lang w:val="uk-UA"/>
        </w:rPr>
        <w:t>аг</w:t>
      </w:r>
      <w:proofErr w:type="spellEnd"/>
      <w:r w:rsidRPr="00EB7448">
        <w:rPr>
          <w:rFonts w:ascii="Times New Roman" w:hAnsi="Times New Roman"/>
          <w:sz w:val="24"/>
          <w:szCs w:val="28"/>
          <w:lang w:val="uk-UA"/>
        </w:rPr>
        <w:t xml:space="preserve"> від 27.02.2020 р</w:t>
      </w:r>
    </w:p>
    <w:p w:rsidR="0028261E" w:rsidRDefault="0028261E" w:rsidP="0028261E">
      <w:pPr>
        <w:ind w:left="708"/>
        <w:jc w:val="right"/>
        <w:rPr>
          <w:rFonts w:ascii="Times New Roman" w:hAnsi="Times New Roman"/>
          <w:sz w:val="24"/>
          <w:szCs w:val="28"/>
          <w:lang w:val="uk-UA"/>
        </w:rPr>
      </w:pPr>
    </w:p>
    <w:p w:rsidR="0028261E" w:rsidRPr="00EB7448" w:rsidRDefault="0028261E" w:rsidP="0028261E">
      <w:pPr>
        <w:ind w:left="708"/>
        <w:jc w:val="center"/>
        <w:rPr>
          <w:rFonts w:ascii="Times New Roman" w:hAnsi="Times New Roman"/>
          <w:sz w:val="24"/>
          <w:szCs w:val="28"/>
          <w:lang w:val="uk-UA"/>
        </w:rPr>
      </w:pPr>
    </w:p>
    <w:p w:rsidR="0028261E" w:rsidRPr="0028261E" w:rsidRDefault="0028261E" w:rsidP="0028261E">
      <w:pPr>
        <w:jc w:val="center"/>
        <w:rPr>
          <w:rFonts w:ascii="Times New Roman" w:eastAsia="Times New Roman" w:hAnsi="Times New Roman"/>
          <w:b/>
          <w:sz w:val="28"/>
          <w:szCs w:val="28"/>
          <w:lang w:val="uk-UA" w:eastAsia="ru-RU"/>
        </w:rPr>
      </w:pPr>
      <w:r w:rsidRPr="0028261E">
        <w:rPr>
          <w:rFonts w:ascii="Times New Roman" w:eastAsia="Times New Roman" w:hAnsi="Times New Roman"/>
          <w:b/>
          <w:sz w:val="28"/>
          <w:szCs w:val="28"/>
          <w:lang w:val="uk-UA" w:eastAsia="ru-RU"/>
        </w:rPr>
        <w:t>План</w:t>
      </w:r>
    </w:p>
    <w:p w:rsidR="0028261E" w:rsidRPr="0028261E" w:rsidRDefault="0028261E" w:rsidP="0028261E">
      <w:pPr>
        <w:ind w:right="362"/>
        <w:jc w:val="center"/>
        <w:rPr>
          <w:rFonts w:ascii="Times New Roman" w:eastAsia="Times New Roman" w:hAnsi="Times New Roman"/>
          <w:b/>
          <w:sz w:val="24"/>
          <w:szCs w:val="24"/>
          <w:lang w:val="uk-UA" w:eastAsia="ru-RU"/>
        </w:rPr>
      </w:pPr>
      <w:r w:rsidRPr="0028261E">
        <w:rPr>
          <w:rFonts w:ascii="Times New Roman" w:eastAsia="Times New Roman" w:hAnsi="Times New Roman"/>
          <w:b/>
          <w:sz w:val="28"/>
          <w:szCs w:val="28"/>
          <w:lang w:val="uk-UA" w:eastAsia="ru-RU"/>
        </w:rPr>
        <w:lastRenderedPageBreak/>
        <w:t xml:space="preserve">проведення нарад та </w:t>
      </w:r>
      <w:proofErr w:type="spellStart"/>
      <w:r w:rsidRPr="0028261E">
        <w:rPr>
          <w:rFonts w:ascii="Times New Roman" w:eastAsia="Times New Roman" w:hAnsi="Times New Roman"/>
          <w:b/>
          <w:sz w:val="28"/>
          <w:szCs w:val="28"/>
          <w:lang w:val="uk-UA" w:eastAsia="ru-RU"/>
        </w:rPr>
        <w:t>просвітницько</w:t>
      </w:r>
      <w:proofErr w:type="spellEnd"/>
      <w:r w:rsidRPr="0028261E">
        <w:rPr>
          <w:rFonts w:ascii="Times New Roman" w:eastAsia="Times New Roman" w:hAnsi="Times New Roman"/>
          <w:b/>
          <w:sz w:val="28"/>
          <w:szCs w:val="28"/>
          <w:lang w:val="uk-UA" w:eastAsia="ru-RU"/>
        </w:rPr>
        <w:t xml:space="preserve"> – профілактичних заходів з учасниками освітнього процесу з питань правового виховання, попередження насильства</w:t>
      </w:r>
    </w:p>
    <w:p w:rsidR="0028261E" w:rsidRPr="0028261E" w:rsidRDefault="0028261E" w:rsidP="0028261E">
      <w:pPr>
        <w:jc w:val="center"/>
        <w:rPr>
          <w:rFonts w:ascii="Times New Roman" w:eastAsia="Times New Roman" w:hAnsi="Times New Roman"/>
          <w:b/>
          <w:sz w:val="28"/>
          <w:szCs w:val="28"/>
          <w:lang w:val="uk-UA" w:eastAsia="ru-RU"/>
        </w:rPr>
      </w:pPr>
      <w:r w:rsidRPr="0028261E">
        <w:rPr>
          <w:rFonts w:ascii="Times New Roman" w:eastAsia="Times New Roman" w:hAnsi="Times New Roman"/>
          <w:b/>
          <w:sz w:val="28"/>
          <w:szCs w:val="28"/>
          <w:lang w:val="uk-UA" w:eastAsia="ru-RU"/>
        </w:rPr>
        <w:t>на________ навчальний рік</w:t>
      </w:r>
    </w:p>
    <w:p w:rsidR="0028261E" w:rsidRPr="0028261E" w:rsidRDefault="0028261E" w:rsidP="0028261E">
      <w:pPr>
        <w:jc w:val="center"/>
        <w:rPr>
          <w:rFonts w:ascii="Times New Roman" w:eastAsia="Times New Roman" w:hAnsi="Times New Roman"/>
          <w:b/>
          <w:i/>
          <w:sz w:val="24"/>
          <w:szCs w:val="24"/>
          <w:u w:val="single"/>
          <w:lang w:val="uk-UA" w:eastAsia="ru-RU"/>
        </w:rPr>
      </w:pPr>
      <w:r w:rsidRPr="0028261E">
        <w:rPr>
          <w:rFonts w:ascii="Times New Roman" w:eastAsia="Times New Roman" w:hAnsi="Times New Roman"/>
          <w:b/>
          <w:i/>
          <w:sz w:val="24"/>
          <w:szCs w:val="24"/>
          <w:lang w:val="uk-UA" w:eastAsia="ru-RU"/>
        </w:rPr>
        <w:t xml:space="preserve">(до </w:t>
      </w:r>
      <w:r w:rsidRPr="0028261E">
        <w:rPr>
          <w:rFonts w:ascii="Times New Roman" w:eastAsia="Times New Roman" w:hAnsi="Times New Roman"/>
          <w:b/>
          <w:i/>
          <w:sz w:val="24"/>
          <w:szCs w:val="24"/>
          <w:u w:val="single"/>
          <w:lang w:val="uk-UA" w:eastAsia="ru-RU"/>
        </w:rPr>
        <w:t>20.09. щорічно)</w:t>
      </w:r>
    </w:p>
    <w:p w:rsidR="0028261E" w:rsidRPr="0028261E" w:rsidRDefault="0028261E" w:rsidP="0028261E">
      <w:pPr>
        <w:jc w:val="center"/>
        <w:rPr>
          <w:rFonts w:ascii="Times New Roman" w:eastAsia="Times New Roman" w:hAnsi="Times New Roman"/>
          <w:b/>
          <w:bCs/>
          <w:sz w:val="24"/>
          <w:szCs w:val="24"/>
          <w:u w:val="single"/>
          <w:lang w:val="uk-UA" w:eastAsia="ru-RU"/>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518"/>
        <w:gridCol w:w="1879"/>
        <w:gridCol w:w="1479"/>
        <w:gridCol w:w="1937"/>
        <w:gridCol w:w="1310"/>
        <w:gridCol w:w="1404"/>
      </w:tblGrid>
      <w:tr w:rsidR="0028261E" w:rsidRPr="0028261E" w:rsidTr="00F3739C">
        <w:tc>
          <w:tcPr>
            <w:tcW w:w="1609"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Назва навчального закладу</w:t>
            </w:r>
          </w:p>
        </w:tc>
        <w:tc>
          <w:tcPr>
            <w:tcW w:w="518"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 з/п</w:t>
            </w:r>
          </w:p>
        </w:tc>
        <w:tc>
          <w:tcPr>
            <w:tcW w:w="1879"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Профілактичні заходи</w:t>
            </w:r>
          </w:p>
        </w:tc>
        <w:tc>
          <w:tcPr>
            <w:tcW w:w="1479"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Термін проведення</w:t>
            </w:r>
          </w:p>
        </w:tc>
        <w:tc>
          <w:tcPr>
            <w:tcW w:w="1937"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Відповідальний</w:t>
            </w:r>
          </w:p>
        </w:tc>
        <w:tc>
          <w:tcPr>
            <w:tcW w:w="1310"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Кількість учасників</w:t>
            </w:r>
          </w:p>
        </w:tc>
        <w:tc>
          <w:tcPr>
            <w:tcW w:w="1404"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Arial Unicode MS" w:hAnsi="Times New Roman"/>
                <w:b/>
                <w:kern w:val="1"/>
                <w:sz w:val="24"/>
                <w:szCs w:val="24"/>
                <w:lang w:val="uk-UA" w:eastAsia="ru-RU"/>
              </w:rPr>
              <w:t>Відмітка про виконання</w:t>
            </w:r>
          </w:p>
        </w:tc>
      </w:tr>
      <w:tr w:rsidR="0028261E" w:rsidRPr="0028261E" w:rsidTr="00F3739C">
        <w:tc>
          <w:tcPr>
            <w:tcW w:w="1609" w:type="dxa"/>
            <w:vMerge w:val="restart"/>
          </w:tcPr>
          <w:p w:rsidR="0028261E" w:rsidRPr="0028261E" w:rsidRDefault="0028261E" w:rsidP="0028261E">
            <w:pPr>
              <w:jc w:val="both"/>
              <w:rPr>
                <w:rFonts w:ascii="Times New Roman" w:eastAsia="Times New Roman" w:hAnsi="Times New Roman"/>
                <w:sz w:val="24"/>
                <w:szCs w:val="24"/>
                <w:lang w:val="uk-UA" w:eastAsia="ru-RU"/>
              </w:rPr>
            </w:pPr>
          </w:p>
        </w:tc>
        <w:tc>
          <w:tcPr>
            <w:tcW w:w="518" w:type="dxa"/>
          </w:tcPr>
          <w:p w:rsidR="0028261E" w:rsidRPr="0028261E" w:rsidRDefault="0028261E" w:rsidP="0028261E">
            <w:pPr>
              <w:jc w:val="both"/>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1.</w:t>
            </w:r>
          </w:p>
        </w:tc>
        <w:tc>
          <w:tcPr>
            <w:tcW w:w="1879" w:type="dxa"/>
          </w:tcPr>
          <w:p w:rsidR="0028261E" w:rsidRPr="0028261E" w:rsidRDefault="0028261E" w:rsidP="0028261E">
            <w:pPr>
              <w:jc w:val="both"/>
              <w:rPr>
                <w:rFonts w:ascii="Times New Roman" w:eastAsia="Times New Roman" w:hAnsi="Times New Roman"/>
                <w:sz w:val="24"/>
                <w:szCs w:val="24"/>
                <w:lang w:val="uk-UA" w:eastAsia="ru-RU"/>
              </w:rPr>
            </w:pPr>
          </w:p>
        </w:tc>
        <w:tc>
          <w:tcPr>
            <w:tcW w:w="1479"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310" w:type="dxa"/>
          </w:tcPr>
          <w:p w:rsidR="0028261E" w:rsidRPr="0028261E" w:rsidRDefault="0028261E" w:rsidP="0028261E">
            <w:pPr>
              <w:jc w:val="both"/>
              <w:rPr>
                <w:rFonts w:ascii="Times New Roman" w:eastAsia="Times New Roman" w:hAnsi="Times New Roman"/>
                <w:sz w:val="24"/>
                <w:szCs w:val="24"/>
                <w:lang w:val="uk-UA" w:eastAsia="ru-RU"/>
              </w:rPr>
            </w:pPr>
          </w:p>
        </w:tc>
        <w:tc>
          <w:tcPr>
            <w:tcW w:w="1404" w:type="dxa"/>
          </w:tcPr>
          <w:p w:rsidR="0028261E" w:rsidRPr="0028261E" w:rsidRDefault="0028261E" w:rsidP="0028261E">
            <w:pPr>
              <w:jc w:val="both"/>
              <w:rPr>
                <w:rFonts w:ascii="Times New Roman" w:eastAsia="Times New Roman" w:hAnsi="Times New Roman"/>
                <w:sz w:val="24"/>
                <w:szCs w:val="24"/>
                <w:lang w:val="uk-UA" w:eastAsia="ru-RU"/>
              </w:rPr>
            </w:pPr>
          </w:p>
        </w:tc>
      </w:tr>
      <w:tr w:rsidR="0028261E" w:rsidRPr="0028261E" w:rsidTr="00F3739C">
        <w:tc>
          <w:tcPr>
            <w:tcW w:w="1609" w:type="dxa"/>
            <w:vMerge/>
          </w:tcPr>
          <w:p w:rsidR="0028261E" w:rsidRPr="0028261E" w:rsidRDefault="0028261E" w:rsidP="0028261E">
            <w:pPr>
              <w:jc w:val="both"/>
              <w:rPr>
                <w:rFonts w:ascii="Times New Roman" w:eastAsia="Times New Roman" w:hAnsi="Times New Roman"/>
                <w:sz w:val="24"/>
                <w:szCs w:val="24"/>
                <w:lang w:val="uk-UA" w:eastAsia="ru-RU"/>
              </w:rPr>
            </w:pPr>
          </w:p>
        </w:tc>
        <w:tc>
          <w:tcPr>
            <w:tcW w:w="518" w:type="dxa"/>
          </w:tcPr>
          <w:p w:rsidR="0028261E" w:rsidRPr="0028261E" w:rsidRDefault="0028261E" w:rsidP="0028261E">
            <w:pPr>
              <w:jc w:val="both"/>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2.</w:t>
            </w:r>
          </w:p>
        </w:tc>
        <w:tc>
          <w:tcPr>
            <w:tcW w:w="1879" w:type="dxa"/>
          </w:tcPr>
          <w:p w:rsidR="0028261E" w:rsidRPr="0028261E" w:rsidRDefault="0028261E" w:rsidP="0028261E">
            <w:pPr>
              <w:jc w:val="both"/>
              <w:rPr>
                <w:rFonts w:ascii="Times New Roman" w:eastAsia="Times New Roman" w:hAnsi="Times New Roman"/>
                <w:sz w:val="24"/>
                <w:szCs w:val="24"/>
                <w:lang w:val="uk-UA" w:eastAsia="ru-RU"/>
              </w:rPr>
            </w:pPr>
          </w:p>
        </w:tc>
        <w:tc>
          <w:tcPr>
            <w:tcW w:w="1479"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310" w:type="dxa"/>
          </w:tcPr>
          <w:p w:rsidR="0028261E" w:rsidRPr="0028261E" w:rsidRDefault="0028261E" w:rsidP="0028261E">
            <w:pPr>
              <w:jc w:val="both"/>
              <w:rPr>
                <w:rFonts w:ascii="Times New Roman" w:eastAsia="Times New Roman" w:hAnsi="Times New Roman"/>
                <w:sz w:val="24"/>
                <w:szCs w:val="24"/>
                <w:lang w:val="uk-UA" w:eastAsia="ru-RU"/>
              </w:rPr>
            </w:pPr>
          </w:p>
        </w:tc>
        <w:tc>
          <w:tcPr>
            <w:tcW w:w="1404" w:type="dxa"/>
          </w:tcPr>
          <w:p w:rsidR="0028261E" w:rsidRPr="0028261E" w:rsidRDefault="0028261E" w:rsidP="0028261E">
            <w:pPr>
              <w:jc w:val="both"/>
              <w:rPr>
                <w:rFonts w:ascii="Times New Roman" w:eastAsia="Times New Roman" w:hAnsi="Times New Roman"/>
                <w:sz w:val="24"/>
                <w:szCs w:val="24"/>
                <w:lang w:val="uk-UA" w:eastAsia="ru-RU"/>
              </w:rPr>
            </w:pPr>
          </w:p>
        </w:tc>
      </w:tr>
      <w:tr w:rsidR="0028261E" w:rsidRPr="0028261E" w:rsidTr="00F3739C">
        <w:tc>
          <w:tcPr>
            <w:tcW w:w="1609" w:type="dxa"/>
            <w:vMerge/>
          </w:tcPr>
          <w:p w:rsidR="0028261E" w:rsidRPr="0028261E" w:rsidRDefault="0028261E" w:rsidP="0028261E">
            <w:pPr>
              <w:jc w:val="both"/>
              <w:rPr>
                <w:rFonts w:ascii="Times New Roman" w:eastAsia="Times New Roman" w:hAnsi="Times New Roman"/>
                <w:sz w:val="24"/>
                <w:szCs w:val="24"/>
                <w:lang w:val="uk-UA" w:eastAsia="ru-RU"/>
              </w:rPr>
            </w:pPr>
          </w:p>
        </w:tc>
        <w:tc>
          <w:tcPr>
            <w:tcW w:w="518" w:type="dxa"/>
          </w:tcPr>
          <w:p w:rsidR="0028261E" w:rsidRPr="0028261E" w:rsidRDefault="0028261E" w:rsidP="0028261E">
            <w:pPr>
              <w:jc w:val="both"/>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3.</w:t>
            </w:r>
          </w:p>
        </w:tc>
        <w:tc>
          <w:tcPr>
            <w:tcW w:w="1879" w:type="dxa"/>
          </w:tcPr>
          <w:p w:rsidR="0028261E" w:rsidRPr="0028261E" w:rsidRDefault="0028261E" w:rsidP="0028261E">
            <w:pPr>
              <w:jc w:val="both"/>
              <w:rPr>
                <w:rFonts w:ascii="Times New Roman" w:eastAsia="Times New Roman" w:hAnsi="Times New Roman"/>
                <w:sz w:val="24"/>
                <w:szCs w:val="24"/>
                <w:lang w:val="uk-UA" w:eastAsia="ru-RU"/>
              </w:rPr>
            </w:pPr>
          </w:p>
        </w:tc>
        <w:tc>
          <w:tcPr>
            <w:tcW w:w="1479"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310" w:type="dxa"/>
          </w:tcPr>
          <w:p w:rsidR="0028261E" w:rsidRPr="0028261E" w:rsidRDefault="0028261E" w:rsidP="0028261E">
            <w:pPr>
              <w:jc w:val="both"/>
              <w:rPr>
                <w:rFonts w:ascii="Times New Roman" w:eastAsia="Times New Roman" w:hAnsi="Times New Roman"/>
                <w:sz w:val="24"/>
                <w:szCs w:val="24"/>
                <w:lang w:val="uk-UA" w:eastAsia="ru-RU"/>
              </w:rPr>
            </w:pPr>
          </w:p>
        </w:tc>
        <w:tc>
          <w:tcPr>
            <w:tcW w:w="1404" w:type="dxa"/>
          </w:tcPr>
          <w:p w:rsidR="0028261E" w:rsidRPr="0028261E" w:rsidRDefault="0028261E" w:rsidP="0028261E">
            <w:pPr>
              <w:jc w:val="both"/>
              <w:rPr>
                <w:rFonts w:ascii="Times New Roman" w:eastAsia="Times New Roman" w:hAnsi="Times New Roman"/>
                <w:sz w:val="24"/>
                <w:szCs w:val="24"/>
                <w:lang w:val="uk-UA" w:eastAsia="ru-RU"/>
              </w:rPr>
            </w:pPr>
          </w:p>
        </w:tc>
      </w:tr>
    </w:tbl>
    <w:p w:rsidR="0028261E" w:rsidRDefault="0028261E" w:rsidP="0028261E">
      <w:pPr>
        <w:jc w:val="right"/>
        <w:rPr>
          <w:rFonts w:ascii="Times New Roman" w:hAnsi="Times New Roman"/>
          <w:sz w:val="28"/>
          <w:szCs w:val="28"/>
          <w:lang w:val="uk-UA"/>
        </w:rPr>
      </w:pPr>
    </w:p>
    <w:p w:rsidR="0028261E" w:rsidRDefault="0028261E" w:rsidP="0028261E">
      <w:pPr>
        <w:jc w:val="right"/>
        <w:rPr>
          <w:rFonts w:ascii="Times New Roman" w:hAnsi="Times New Roman"/>
          <w:sz w:val="28"/>
          <w:szCs w:val="28"/>
          <w:lang w:val="uk-UA"/>
        </w:rPr>
      </w:pPr>
    </w:p>
    <w:p w:rsidR="0028261E" w:rsidRDefault="0028261E" w:rsidP="0028261E">
      <w:pPr>
        <w:ind w:left="708"/>
        <w:jc w:val="right"/>
        <w:rPr>
          <w:rFonts w:ascii="Times New Roman" w:hAnsi="Times New Roman"/>
          <w:sz w:val="28"/>
          <w:szCs w:val="28"/>
          <w:lang w:val="uk-UA"/>
        </w:rPr>
      </w:pPr>
      <w:r>
        <w:rPr>
          <w:rFonts w:ascii="Times New Roman" w:hAnsi="Times New Roman"/>
          <w:sz w:val="28"/>
          <w:szCs w:val="28"/>
          <w:lang w:val="uk-UA"/>
        </w:rPr>
        <w:t>Додаток 6</w:t>
      </w:r>
    </w:p>
    <w:p w:rsidR="0028261E" w:rsidRDefault="0028261E" w:rsidP="0028261E">
      <w:pPr>
        <w:ind w:left="708"/>
        <w:jc w:val="right"/>
        <w:rPr>
          <w:rFonts w:ascii="Times New Roman" w:hAnsi="Times New Roman"/>
          <w:sz w:val="24"/>
          <w:szCs w:val="28"/>
          <w:lang w:val="uk-UA"/>
        </w:rPr>
      </w:pPr>
      <w:r w:rsidRPr="00EB7448">
        <w:rPr>
          <w:rFonts w:ascii="Times New Roman" w:hAnsi="Times New Roman"/>
          <w:sz w:val="24"/>
          <w:szCs w:val="28"/>
          <w:lang w:val="uk-UA"/>
        </w:rPr>
        <w:t xml:space="preserve">до наказу №43 </w:t>
      </w:r>
      <w:proofErr w:type="spellStart"/>
      <w:r w:rsidRPr="00EB7448">
        <w:rPr>
          <w:rFonts w:ascii="Times New Roman" w:hAnsi="Times New Roman"/>
          <w:sz w:val="24"/>
          <w:szCs w:val="28"/>
          <w:lang w:val="uk-UA"/>
        </w:rPr>
        <w:t>аг</w:t>
      </w:r>
      <w:proofErr w:type="spellEnd"/>
      <w:r w:rsidRPr="00EB7448">
        <w:rPr>
          <w:rFonts w:ascii="Times New Roman" w:hAnsi="Times New Roman"/>
          <w:sz w:val="24"/>
          <w:szCs w:val="28"/>
          <w:lang w:val="uk-UA"/>
        </w:rPr>
        <w:t xml:space="preserve"> від 27.02.2020 р</w:t>
      </w:r>
    </w:p>
    <w:p w:rsidR="0028261E" w:rsidRDefault="0028261E" w:rsidP="0028261E">
      <w:pPr>
        <w:ind w:left="708"/>
        <w:jc w:val="center"/>
        <w:rPr>
          <w:rFonts w:ascii="Times New Roman" w:hAnsi="Times New Roman"/>
          <w:sz w:val="24"/>
          <w:szCs w:val="28"/>
          <w:lang w:val="uk-UA"/>
        </w:rPr>
      </w:pPr>
    </w:p>
    <w:p w:rsidR="0028261E" w:rsidRPr="0028261E" w:rsidRDefault="0028261E" w:rsidP="0028261E">
      <w:pPr>
        <w:jc w:val="center"/>
        <w:rPr>
          <w:rFonts w:ascii="Times New Roman" w:eastAsia="Times New Roman" w:hAnsi="Times New Roman"/>
          <w:b/>
          <w:sz w:val="24"/>
          <w:szCs w:val="24"/>
          <w:lang w:val="uk-UA" w:eastAsia="ru-RU"/>
        </w:rPr>
      </w:pPr>
    </w:p>
    <w:p w:rsidR="0028261E" w:rsidRPr="0028261E" w:rsidRDefault="0028261E" w:rsidP="0028261E">
      <w:pPr>
        <w:jc w:val="center"/>
        <w:rPr>
          <w:rFonts w:ascii="Times New Roman" w:eastAsia="Times New Roman" w:hAnsi="Times New Roman"/>
          <w:b/>
          <w:sz w:val="28"/>
          <w:szCs w:val="24"/>
          <w:lang w:val="uk-UA" w:eastAsia="ru-RU"/>
        </w:rPr>
      </w:pPr>
      <w:r w:rsidRPr="0028261E">
        <w:rPr>
          <w:rFonts w:ascii="Times New Roman" w:eastAsia="Times New Roman" w:hAnsi="Times New Roman"/>
          <w:b/>
          <w:sz w:val="28"/>
          <w:szCs w:val="24"/>
          <w:lang w:val="uk-UA" w:eastAsia="ru-RU"/>
        </w:rPr>
        <w:t>Інформація</w:t>
      </w:r>
    </w:p>
    <w:p w:rsidR="0028261E" w:rsidRPr="0028261E" w:rsidRDefault="0028261E" w:rsidP="0028261E">
      <w:pPr>
        <w:jc w:val="center"/>
        <w:rPr>
          <w:rFonts w:ascii="Times New Roman" w:eastAsia="Times New Roman" w:hAnsi="Times New Roman"/>
          <w:b/>
          <w:sz w:val="28"/>
          <w:szCs w:val="24"/>
          <w:lang w:val="uk-UA" w:eastAsia="ru-RU"/>
        </w:rPr>
      </w:pPr>
      <w:r w:rsidRPr="0028261E">
        <w:rPr>
          <w:rFonts w:ascii="Times New Roman" w:eastAsia="Times New Roman" w:hAnsi="Times New Roman"/>
          <w:b/>
          <w:sz w:val="28"/>
          <w:szCs w:val="24"/>
          <w:lang w:val="uk-UA" w:eastAsia="ru-RU"/>
        </w:rPr>
        <w:t xml:space="preserve">про проведену </w:t>
      </w:r>
      <w:proofErr w:type="spellStart"/>
      <w:r w:rsidRPr="0028261E">
        <w:rPr>
          <w:rFonts w:ascii="Times New Roman" w:eastAsia="Times New Roman" w:hAnsi="Times New Roman"/>
          <w:b/>
          <w:sz w:val="28"/>
          <w:szCs w:val="24"/>
          <w:lang w:val="uk-UA" w:eastAsia="ru-RU"/>
        </w:rPr>
        <w:t>просвітницько</w:t>
      </w:r>
      <w:proofErr w:type="spellEnd"/>
      <w:r w:rsidRPr="0028261E">
        <w:rPr>
          <w:rFonts w:ascii="Times New Roman" w:eastAsia="Times New Roman" w:hAnsi="Times New Roman"/>
          <w:b/>
          <w:sz w:val="28"/>
          <w:szCs w:val="24"/>
          <w:lang w:val="uk-UA" w:eastAsia="ru-RU"/>
        </w:rPr>
        <w:t xml:space="preserve"> – профілактичну роботу з учасниками освітнього процесу з питань правового виховання, попередження всіх форм насильства та жорстокого поводження,</w:t>
      </w:r>
      <w:r w:rsidRPr="0028261E">
        <w:rPr>
          <w:rFonts w:ascii="Times New Roman" w:eastAsia="Times New Roman" w:hAnsi="Times New Roman"/>
          <w:b/>
          <w:sz w:val="32"/>
          <w:szCs w:val="28"/>
          <w:lang w:val="uk-UA" w:eastAsia="ru-RU"/>
        </w:rPr>
        <w:t xml:space="preserve"> </w:t>
      </w:r>
      <w:proofErr w:type="spellStart"/>
      <w:r w:rsidRPr="0028261E">
        <w:rPr>
          <w:rFonts w:ascii="Times New Roman" w:eastAsia="Times New Roman" w:hAnsi="Times New Roman"/>
          <w:b/>
          <w:sz w:val="28"/>
          <w:szCs w:val="24"/>
          <w:lang w:val="uk-UA" w:eastAsia="ru-RU"/>
        </w:rPr>
        <w:t>булінгу</w:t>
      </w:r>
      <w:proofErr w:type="spellEnd"/>
      <w:r w:rsidRPr="0028261E">
        <w:rPr>
          <w:rFonts w:ascii="Times New Roman" w:eastAsia="Times New Roman" w:hAnsi="Times New Roman"/>
          <w:b/>
          <w:sz w:val="28"/>
          <w:szCs w:val="24"/>
          <w:lang w:val="uk-UA" w:eastAsia="ru-RU"/>
        </w:rPr>
        <w:t xml:space="preserve"> (цькування)</w:t>
      </w:r>
    </w:p>
    <w:p w:rsidR="0028261E" w:rsidRPr="0028261E" w:rsidRDefault="0028261E" w:rsidP="0028261E">
      <w:pPr>
        <w:jc w:val="center"/>
        <w:rPr>
          <w:rFonts w:ascii="Times New Roman" w:eastAsia="Times New Roman" w:hAnsi="Times New Roman"/>
          <w:b/>
          <w:sz w:val="28"/>
          <w:szCs w:val="24"/>
          <w:lang w:val="uk-UA" w:eastAsia="ru-RU"/>
        </w:rPr>
      </w:pPr>
      <w:r w:rsidRPr="0028261E">
        <w:rPr>
          <w:rFonts w:ascii="Times New Roman" w:eastAsia="Times New Roman" w:hAnsi="Times New Roman"/>
          <w:b/>
          <w:sz w:val="28"/>
          <w:szCs w:val="24"/>
          <w:lang w:val="uk-UA" w:eastAsia="ru-RU"/>
        </w:rPr>
        <w:t>у __кварталі 201_/20__ навчального року</w:t>
      </w:r>
    </w:p>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______________________________________________________________________</w:t>
      </w:r>
    </w:p>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(назва навчального закладу)</w:t>
      </w:r>
    </w:p>
    <w:p w:rsidR="0028261E" w:rsidRPr="0028261E" w:rsidRDefault="0028261E" w:rsidP="0028261E">
      <w:pPr>
        <w:jc w:val="center"/>
        <w:rPr>
          <w:rFonts w:ascii="Times New Roman" w:eastAsia="Times New Roman" w:hAnsi="Times New Roman"/>
          <w:i/>
          <w:sz w:val="24"/>
          <w:szCs w:val="24"/>
          <w:u w:val="single"/>
          <w:lang w:val="uk-UA" w:eastAsia="ru-RU"/>
        </w:rPr>
      </w:pPr>
    </w:p>
    <w:p w:rsidR="0028261E" w:rsidRPr="0028261E" w:rsidRDefault="0028261E" w:rsidP="0028261E">
      <w:pPr>
        <w:jc w:val="center"/>
        <w:rPr>
          <w:rFonts w:ascii="Times New Roman" w:eastAsia="Times New Roman" w:hAnsi="Times New Roman"/>
          <w:b/>
          <w:i/>
          <w:sz w:val="24"/>
          <w:szCs w:val="24"/>
          <w:u w:val="single"/>
          <w:lang w:val="uk-UA" w:eastAsia="ru-RU"/>
        </w:rPr>
      </w:pPr>
      <w:r w:rsidRPr="0028261E">
        <w:rPr>
          <w:rFonts w:ascii="Times New Roman" w:eastAsia="Times New Roman" w:hAnsi="Times New Roman"/>
          <w:b/>
          <w:i/>
          <w:sz w:val="24"/>
          <w:szCs w:val="24"/>
          <w:lang w:val="uk-UA" w:eastAsia="ru-RU"/>
        </w:rPr>
        <w:t>(</w:t>
      </w:r>
      <w:r w:rsidRPr="0028261E">
        <w:rPr>
          <w:rFonts w:ascii="Times New Roman" w:eastAsia="Times New Roman" w:hAnsi="Times New Roman"/>
          <w:b/>
          <w:i/>
          <w:sz w:val="24"/>
          <w:szCs w:val="24"/>
          <w:u w:val="single"/>
          <w:lang w:val="uk-UA" w:eastAsia="ru-RU"/>
        </w:rPr>
        <w:t>щоквартально</w:t>
      </w:r>
      <w:r w:rsidRPr="0028261E">
        <w:rPr>
          <w:rFonts w:ascii="Times New Roman" w:eastAsia="Times New Roman" w:hAnsi="Times New Roman"/>
          <w:b/>
          <w:i/>
          <w:sz w:val="24"/>
          <w:szCs w:val="24"/>
          <w:lang w:val="uk-UA" w:eastAsia="ru-RU"/>
        </w:rPr>
        <w:t xml:space="preserve"> до </w:t>
      </w:r>
      <w:r w:rsidRPr="0028261E">
        <w:rPr>
          <w:rFonts w:ascii="Times New Roman" w:eastAsia="Times New Roman" w:hAnsi="Times New Roman"/>
          <w:b/>
          <w:i/>
          <w:sz w:val="24"/>
          <w:szCs w:val="24"/>
          <w:u w:val="single"/>
          <w:lang w:val="uk-UA" w:eastAsia="ru-RU"/>
        </w:rPr>
        <w:t>25 числа)</w:t>
      </w:r>
    </w:p>
    <w:p w:rsidR="0028261E" w:rsidRPr="0028261E" w:rsidRDefault="0028261E" w:rsidP="0028261E">
      <w:pPr>
        <w:jc w:val="center"/>
        <w:rPr>
          <w:rFonts w:ascii="Times New Roman" w:eastAsia="MS Mincho" w:hAnsi="Times New Roman"/>
          <w:b/>
          <w:i/>
          <w:sz w:val="24"/>
          <w:szCs w:val="24"/>
          <w:lang w:val="uk-UA"/>
        </w:rPr>
      </w:pPr>
    </w:p>
    <w:p w:rsidR="0028261E" w:rsidRPr="0028261E" w:rsidRDefault="0028261E" w:rsidP="0028261E">
      <w:pPr>
        <w:jc w:val="center"/>
        <w:rPr>
          <w:rFonts w:ascii="Times New Roman" w:eastAsia="Times New Roman" w:hAnsi="Times New Roman"/>
          <w:b/>
          <w:sz w:val="24"/>
          <w:szCs w:val="24"/>
          <w:lang w:val="uk-UA" w:eastAsia="ru-RU"/>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190"/>
        <w:gridCol w:w="1743"/>
        <w:gridCol w:w="1937"/>
        <w:gridCol w:w="1595"/>
      </w:tblGrid>
      <w:tr w:rsidR="0028261E" w:rsidRPr="0028261E" w:rsidTr="00F3739C">
        <w:tc>
          <w:tcPr>
            <w:tcW w:w="522"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 з/п</w:t>
            </w:r>
          </w:p>
        </w:tc>
        <w:tc>
          <w:tcPr>
            <w:tcW w:w="2190"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Профілактичні заходи</w:t>
            </w:r>
          </w:p>
        </w:tc>
        <w:tc>
          <w:tcPr>
            <w:tcW w:w="1743"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Термін проведення</w:t>
            </w:r>
          </w:p>
        </w:tc>
        <w:tc>
          <w:tcPr>
            <w:tcW w:w="1937"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Відповідальний</w:t>
            </w:r>
          </w:p>
        </w:tc>
        <w:tc>
          <w:tcPr>
            <w:tcW w:w="1595" w:type="dxa"/>
          </w:tcPr>
          <w:p w:rsidR="0028261E" w:rsidRPr="0028261E" w:rsidRDefault="0028261E" w:rsidP="0028261E">
            <w:pPr>
              <w:jc w:val="center"/>
              <w:rPr>
                <w:rFonts w:ascii="Times New Roman" w:eastAsia="Times New Roman" w:hAnsi="Times New Roman"/>
                <w:b/>
                <w:sz w:val="24"/>
                <w:szCs w:val="24"/>
                <w:lang w:val="uk-UA" w:eastAsia="ru-RU"/>
              </w:rPr>
            </w:pPr>
            <w:r w:rsidRPr="0028261E">
              <w:rPr>
                <w:rFonts w:ascii="Times New Roman" w:eastAsia="Times New Roman" w:hAnsi="Times New Roman"/>
                <w:b/>
                <w:sz w:val="24"/>
                <w:szCs w:val="24"/>
                <w:lang w:val="uk-UA" w:eastAsia="ru-RU"/>
              </w:rPr>
              <w:t>Кількість учасників</w:t>
            </w:r>
          </w:p>
        </w:tc>
      </w:tr>
      <w:tr w:rsidR="0028261E" w:rsidRPr="0028261E" w:rsidTr="00F3739C">
        <w:tc>
          <w:tcPr>
            <w:tcW w:w="522" w:type="dxa"/>
          </w:tcPr>
          <w:p w:rsidR="0028261E" w:rsidRPr="0028261E" w:rsidRDefault="0028261E" w:rsidP="0028261E">
            <w:pPr>
              <w:jc w:val="center"/>
              <w:rPr>
                <w:rFonts w:ascii="Times New Roman" w:eastAsia="Times New Roman" w:hAnsi="Times New Roman"/>
                <w:sz w:val="24"/>
                <w:szCs w:val="24"/>
                <w:lang w:val="uk-UA" w:eastAsia="ru-RU"/>
              </w:rPr>
            </w:pPr>
            <w:r w:rsidRPr="0028261E">
              <w:rPr>
                <w:rFonts w:ascii="Times New Roman" w:eastAsia="Times New Roman" w:hAnsi="Times New Roman"/>
                <w:sz w:val="24"/>
                <w:szCs w:val="24"/>
                <w:lang w:val="uk-UA" w:eastAsia="ru-RU"/>
              </w:rPr>
              <w:t>1.</w:t>
            </w:r>
          </w:p>
        </w:tc>
        <w:tc>
          <w:tcPr>
            <w:tcW w:w="2190" w:type="dxa"/>
          </w:tcPr>
          <w:p w:rsidR="0028261E" w:rsidRPr="0028261E" w:rsidRDefault="0028261E" w:rsidP="0028261E">
            <w:pPr>
              <w:jc w:val="both"/>
              <w:rPr>
                <w:rFonts w:ascii="Times New Roman" w:eastAsia="Times New Roman" w:hAnsi="Times New Roman"/>
                <w:sz w:val="24"/>
                <w:szCs w:val="24"/>
                <w:lang w:val="uk-UA" w:eastAsia="ru-RU"/>
              </w:rPr>
            </w:pPr>
          </w:p>
        </w:tc>
        <w:tc>
          <w:tcPr>
            <w:tcW w:w="1743" w:type="dxa"/>
          </w:tcPr>
          <w:p w:rsidR="0028261E" w:rsidRPr="0028261E" w:rsidRDefault="0028261E" w:rsidP="0028261E">
            <w:pPr>
              <w:jc w:val="both"/>
              <w:rPr>
                <w:rFonts w:ascii="Times New Roman" w:eastAsia="Times New Roman" w:hAnsi="Times New Roman"/>
                <w:sz w:val="24"/>
                <w:szCs w:val="24"/>
                <w:lang w:val="uk-UA" w:eastAsia="ru-RU"/>
              </w:rPr>
            </w:pPr>
          </w:p>
        </w:tc>
        <w:tc>
          <w:tcPr>
            <w:tcW w:w="1937" w:type="dxa"/>
          </w:tcPr>
          <w:p w:rsidR="0028261E" w:rsidRPr="0028261E" w:rsidRDefault="0028261E" w:rsidP="0028261E">
            <w:pPr>
              <w:jc w:val="both"/>
              <w:rPr>
                <w:rFonts w:ascii="Times New Roman" w:eastAsia="Times New Roman" w:hAnsi="Times New Roman"/>
                <w:sz w:val="24"/>
                <w:szCs w:val="24"/>
                <w:lang w:val="uk-UA" w:eastAsia="ru-RU"/>
              </w:rPr>
            </w:pPr>
          </w:p>
        </w:tc>
        <w:tc>
          <w:tcPr>
            <w:tcW w:w="1595" w:type="dxa"/>
          </w:tcPr>
          <w:p w:rsidR="0028261E" w:rsidRPr="0028261E" w:rsidRDefault="0028261E" w:rsidP="0028261E">
            <w:pPr>
              <w:jc w:val="both"/>
              <w:rPr>
                <w:rFonts w:ascii="Times New Roman" w:eastAsia="Times New Roman" w:hAnsi="Times New Roman"/>
                <w:sz w:val="24"/>
                <w:szCs w:val="24"/>
                <w:lang w:val="uk-UA" w:eastAsia="ru-RU"/>
              </w:rPr>
            </w:pPr>
          </w:p>
        </w:tc>
      </w:tr>
    </w:tbl>
    <w:p w:rsidR="0028261E" w:rsidRPr="0028261E" w:rsidRDefault="0028261E" w:rsidP="0028261E">
      <w:pPr>
        <w:tabs>
          <w:tab w:val="left" w:pos="1620"/>
        </w:tabs>
        <w:rPr>
          <w:rFonts w:ascii="Times New Roman" w:eastAsia="Times New Roman" w:hAnsi="Times New Roman"/>
          <w:sz w:val="24"/>
          <w:szCs w:val="24"/>
          <w:lang w:eastAsia="ru-RU"/>
        </w:rPr>
      </w:pPr>
    </w:p>
    <w:p w:rsidR="0028261E" w:rsidRPr="008030E6" w:rsidRDefault="0028261E" w:rsidP="0028261E">
      <w:pPr>
        <w:jc w:val="right"/>
        <w:rPr>
          <w:rFonts w:ascii="Times New Roman" w:hAnsi="Times New Roman"/>
          <w:sz w:val="28"/>
          <w:szCs w:val="28"/>
          <w:lang w:val="uk-UA"/>
        </w:rPr>
      </w:pPr>
    </w:p>
    <w:sectPr w:rsidR="0028261E" w:rsidRPr="008030E6" w:rsidSect="00E42B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647"/>
    <w:multiLevelType w:val="hybridMultilevel"/>
    <w:tmpl w:val="0032EDD2"/>
    <w:lvl w:ilvl="0" w:tplc="62A60DF2">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D4DE4"/>
    <w:multiLevelType w:val="hybridMultilevel"/>
    <w:tmpl w:val="33129060"/>
    <w:lvl w:ilvl="0" w:tplc="5ED2FBEC">
      <w:start w:val="1"/>
      <w:numFmt w:val="decimal"/>
      <w:lvlText w:val="%1."/>
      <w:lvlJc w:val="left"/>
      <w:pPr>
        <w:ind w:left="360" w:hanging="360"/>
      </w:pPr>
      <w:rPr>
        <w:rFonts w:hint="default"/>
      </w:rPr>
    </w:lvl>
    <w:lvl w:ilvl="1" w:tplc="04220019">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
    <w:nsid w:val="3A1873D3"/>
    <w:multiLevelType w:val="multilevel"/>
    <w:tmpl w:val="D1706826"/>
    <w:lvl w:ilvl="0">
      <w:start w:val="4"/>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F47D0F"/>
    <w:multiLevelType w:val="hybridMultilevel"/>
    <w:tmpl w:val="83BEA8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E95DB5"/>
    <w:multiLevelType w:val="multilevel"/>
    <w:tmpl w:val="8744B37C"/>
    <w:lvl w:ilvl="0">
      <w:start w:val="3"/>
      <w:numFmt w:val="decimal"/>
      <w:lvlText w:val="%1"/>
      <w:lvlJc w:val="left"/>
      <w:pPr>
        <w:ind w:left="375" w:hanging="375"/>
      </w:pPr>
      <w:rPr>
        <w:rFonts w:cs="Arial" w:hint="default"/>
      </w:rPr>
    </w:lvl>
    <w:lvl w:ilvl="1">
      <w:start w:val="1"/>
      <w:numFmt w:val="decimal"/>
      <w:lvlText w:val="%1.%2"/>
      <w:lvlJc w:val="left"/>
      <w:pPr>
        <w:ind w:left="233" w:hanging="375"/>
      </w:pPr>
      <w:rPr>
        <w:rFonts w:cs="Arial" w:hint="default"/>
      </w:rPr>
    </w:lvl>
    <w:lvl w:ilvl="2">
      <w:start w:val="1"/>
      <w:numFmt w:val="decimal"/>
      <w:lvlText w:val="%1.%2.%3"/>
      <w:lvlJc w:val="left"/>
      <w:pPr>
        <w:ind w:left="436" w:hanging="720"/>
      </w:pPr>
      <w:rPr>
        <w:rFonts w:cs="Arial" w:hint="default"/>
      </w:rPr>
    </w:lvl>
    <w:lvl w:ilvl="3">
      <w:start w:val="1"/>
      <w:numFmt w:val="decimal"/>
      <w:lvlText w:val="%1.%2.%3.%4"/>
      <w:lvlJc w:val="left"/>
      <w:pPr>
        <w:ind w:left="654" w:hanging="1080"/>
      </w:pPr>
      <w:rPr>
        <w:rFonts w:cs="Arial" w:hint="default"/>
      </w:rPr>
    </w:lvl>
    <w:lvl w:ilvl="4">
      <w:start w:val="1"/>
      <w:numFmt w:val="decimal"/>
      <w:lvlText w:val="%1.%2.%3.%4.%5"/>
      <w:lvlJc w:val="left"/>
      <w:pPr>
        <w:ind w:left="512" w:hanging="1080"/>
      </w:pPr>
      <w:rPr>
        <w:rFonts w:cs="Arial" w:hint="default"/>
      </w:rPr>
    </w:lvl>
    <w:lvl w:ilvl="5">
      <w:start w:val="1"/>
      <w:numFmt w:val="decimal"/>
      <w:lvlText w:val="%1.%2.%3.%4.%5.%6"/>
      <w:lvlJc w:val="left"/>
      <w:pPr>
        <w:ind w:left="730" w:hanging="1440"/>
      </w:pPr>
      <w:rPr>
        <w:rFonts w:cs="Arial" w:hint="default"/>
      </w:rPr>
    </w:lvl>
    <w:lvl w:ilvl="6">
      <w:start w:val="1"/>
      <w:numFmt w:val="decimal"/>
      <w:lvlText w:val="%1.%2.%3.%4.%5.%6.%7"/>
      <w:lvlJc w:val="left"/>
      <w:pPr>
        <w:ind w:left="588" w:hanging="1440"/>
      </w:pPr>
      <w:rPr>
        <w:rFonts w:cs="Arial" w:hint="default"/>
      </w:rPr>
    </w:lvl>
    <w:lvl w:ilvl="7">
      <w:start w:val="1"/>
      <w:numFmt w:val="decimal"/>
      <w:lvlText w:val="%1.%2.%3.%4.%5.%6.%7.%8"/>
      <w:lvlJc w:val="left"/>
      <w:pPr>
        <w:ind w:left="806" w:hanging="1800"/>
      </w:pPr>
      <w:rPr>
        <w:rFonts w:cs="Arial" w:hint="default"/>
      </w:rPr>
    </w:lvl>
    <w:lvl w:ilvl="8">
      <w:start w:val="1"/>
      <w:numFmt w:val="decimal"/>
      <w:lvlText w:val="%1.%2.%3.%4.%5.%6.%7.%8.%9"/>
      <w:lvlJc w:val="left"/>
      <w:pPr>
        <w:ind w:left="1024" w:hanging="2160"/>
      </w:pPr>
      <w:rPr>
        <w:rFonts w:cs="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1424"/>
    <w:rsid w:val="000B0330"/>
    <w:rsid w:val="00163D10"/>
    <w:rsid w:val="002046F0"/>
    <w:rsid w:val="0028261E"/>
    <w:rsid w:val="002B79EE"/>
    <w:rsid w:val="002E158B"/>
    <w:rsid w:val="00337E08"/>
    <w:rsid w:val="00361C2B"/>
    <w:rsid w:val="004803AC"/>
    <w:rsid w:val="004F3CA2"/>
    <w:rsid w:val="00661745"/>
    <w:rsid w:val="006A7B42"/>
    <w:rsid w:val="006C4E2E"/>
    <w:rsid w:val="006E422F"/>
    <w:rsid w:val="00801DCB"/>
    <w:rsid w:val="008030E6"/>
    <w:rsid w:val="0086702E"/>
    <w:rsid w:val="00873279"/>
    <w:rsid w:val="00954B52"/>
    <w:rsid w:val="00A202EE"/>
    <w:rsid w:val="00AA08BF"/>
    <w:rsid w:val="00AC5969"/>
    <w:rsid w:val="00AF366A"/>
    <w:rsid w:val="00B3476A"/>
    <w:rsid w:val="00B61F5D"/>
    <w:rsid w:val="00BC1424"/>
    <w:rsid w:val="00BC66EC"/>
    <w:rsid w:val="00C322F7"/>
    <w:rsid w:val="00CA232C"/>
    <w:rsid w:val="00D112CB"/>
    <w:rsid w:val="00D25BFF"/>
    <w:rsid w:val="00D42C7A"/>
    <w:rsid w:val="00D63123"/>
    <w:rsid w:val="00D82841"/>
    <w:rsid w:val="00E42B9C"/>
    <w:rsid w:val="00E76712"/>
    <w:rsid w:val="00EB7448"/>
    <w:rsid w:val="00F22AC6"/>
    <w:rsid w:val="00F6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03AC"/>
    <w:rPr>
      <w:color w:val="0000FF"/>
      <w:u w:val="single"/>
    </w:rPr>
  </w:style>
  <w:style w:type="paragraph" w:styleId="a4">
    <w:name w:val="List Paragraph"/>
    <w:basedOn w:val="a"/>
    <w:uiPriority w:val="34"/>
    <w:qFormat/>
    <w:rsid w:val="00E42B9C"/>
    <w:pPr>
      <w:ind w:left="720"/>
      <w:contextualSpacing/>
    </w:pPr>
  </w:style>
  <w:style w:type="paragraph" w:customStyle="1" w:styleId="Default">
    <w:name w:val="Default"/>
    <w:uiPriority w:val="99"/>
    <w:rsid w:val="008030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BC66EC"/>
    <w:rPr>
      <w:rFonts w:ascii="Tahoma" w:hAnsi="Tahoma" w:cs="Tahoma"/>
      <w:sz w:val="16"/>
      <w:szCs w:val="16"/>
    </w:rPr>
  </w:style>
  <w:style w:type="character" w:customStyle="1" w:styleId="a6">
    <w:name w:val="Текст выноски Знак"/>
    <w:basedOn w:val="a0"/>
    <w:link w:val="a5"/>
    <w:uiPriority w:val="99"/>
    <w:semiHidden/>
    <w:rsid w:val="00BC66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9157">
      <w:bodyDiv w:val="1"/>
      <w:marLeft w:val="0"/>
      <w:marRight w:val="0"/>
      <w:marTop w:val="0"/>
      <w:marBottom w:val="0"/>
      <w:divBdr>
        <w:top w:val="none" w:sz="0" w:space="0" w:color="auto"/>
        <w:left w:val="none" w:sz="0" w:space="0" w:color="auto"/>
        <w:bottom w:val="none" w:sz="0" w:space="0" w:color="auto"/>
        <w:right w:val="none" w:sz="0" w:space="0" w:color="auto"/>
      </w:divBdr>
    </w:div>
    <w:div w:id="817265006">
      <w:bodyDiv w:val="1"/>
      <w:marLeft w:val="0"/>
      <w:marRight w:val="0"/>
      <w:marTop w:val="0"/>
      <w:marBottom w:val="0"/>
      <w:divBdr>
        <w:top w:val="none" w:sz="0" w:space="0" w:color="auto"/>
        <w:left w:val="none" w:sz="0" w:space="0" w:color="auto"/>
        <w:bottom w:val="none" w:sz="0" w:space="0" w:color="auto"/>
        <w:right w:val="none" w:sz="0" w:space="0" w:color="auto"/>
      </w:divBdr>
    </w:div>
    <w:div w:id="20949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30</cp:revision>
  <cp:lastPrinted>2020-04-02T09:05:00Z</cp:lastPrinted>
  <dcterms:created xsi:type="dcterms:W3CDTF">2019-11-28T13:27:00Z</dcterms:created>
  <dcterms:modified xsi:type="dcterms:W3CDTF">2020-05-20T17:34:00Z</dcterms:modified>
</cp:coreProperties>
</file>